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AD" w:rsidRPr="00C73305" w:rsidRDefault="000137AD" w:rsidP="00F326FA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8"/>
          <w:szCs w:val="28"/>
        </w:rPr>
      </w:pPr>
      <w:r w:rsidRPr="00C73305">
        <w:rPr>
          <w:rFonts w:ascii="標楷體" w:eastAsia="標楷體" w:hAnsi="標楷體" w:cs="標楷體" w:hint="eastAsia"/>
          <w:kern w:val="0"/>
          <w:sz w:val="28"/>
          <w:szCs w:val="28"/>
        </w:rPr>
        <w:t>臺北市立育成高級中學</w:t>
      </w:r>
      <w:r w:rsidRPr="00C73305">
        <w:rPr>
          <w:rFonts w:ascii="標楷體" w:eastAsia="標楷體" w:hAnsi="標楷體" w:cs="標楷體"/>
          <w:kern w:val="0"/>
          <w:sz w:val="28"/>
          <w:szCs w:val="28"/>
        </w:rPr>
        <w:t>101</w:t>
      </w:r>
      <w:r w:rsidRPr="00C73305">
        <w:rPr>
          <w:rFonts w:ascii="標楷體" w:eastAsia="標楷體" w:hAnsi="標楷體" w:cs="標楷體" w:hint="eastAsia"/>
          <w:kern w:val="0"/>
          <w:sz w:val="28"/>
          <w:szCs w:val="28"/>
        </w:rPr>
        <w:t>學年度第</w:t>
      </w:r>
      <w:r w:rsidRPr="00C73305">
        <w:rPr>
          <w:rFonts w:ascii="標楷體" w:eastAsia="標楷體" w:hAnsi="標楷體" w:cs="標楷體"/>
          <w:kern w:val="0"/>
          <w:sz w:val="28"/>
          <w:szCs w:val="28"/>
        </w:rPr>
        <w:t>1</w:t>
      </w:r>
      <w:r w:rsidRPr="00C73305">
        <w:rPr>
          <w:rFonts w:ascii="標楷體" w:eastAsia="標楷體" w:hAnsi="標楷體" w:cs="標楷體" w:hint="eastAsia"/>
          <w:kern w:val="0"/>
          <w:sz w:val="28"/>
          <w:szCs w:val="28"/>
        </w:rPr>
        <w:t>學期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『高中優質化輔助方案』</w:t>
      </w:r>
    </w:p>
    <w:p w:rsidR="000137AD" w:rsidRPr="009526F1" w:rsidRDefault="000137AD" w:rsidP="006309C8">
      <w:pPr>
        <w:widowControl/>
        <w:snapToGrid w:val="0"/>
        <w:spacing w:line="360" w:lineRule="auto"/>
        <w:jc w:val="center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9526F1">
        <w:rPr>
          <w:rFonts w:ascii="標楷體" w:eastAsia="標楷體" w:hAnsi="標楷體" w:cs="標楷體" w:hint="eastAsia"/>
          <w:sz w:val="28"/>
          <w:szCs w:val="28"/>
        </w:rPr>
        <w:t>『摺紙玩數學</w:t>
      </w:r>
      <w:r w:rsidRPr="009526F1">
        <w:rPr>
          <w:rFonts w:ascii="標楷體" w:eastAsia="標楷體" w:hAnsi="標楷體" w:cs="標楷體"/>
          <w:sz w:val="28"/>
          <w:szCs w:val="28"/>
        </w:rPr>
        <w:t>~</w:t>
      </w:r>
      <w:r w:rsidRPr="009526F1">
        <w:rPr>
          <w:rFonts w:ascii="標楷體" w:eastAsia="標楷體" w:hAnsi="標楷體" w:cs="標楷體" w:hint="eastAsia"/>
          <w:sz w:val="28"/>
          <w:szCs w:val="28"/>
        </w:rPr>
        <w:t>粽子裡的趣味數學</w:t>
      </w:r>
      <w:r w:rsidRPr="009526F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』研習活動實施計畫</w:t>
      </w:r>
    </w:p>
    <w:p w:rsidR="000137AD" w:rsidRDefault="000137AD" w:rsidP="006309C8">
      <w:pPr>
        <w:widowControl/>
        <w:snapToGrid w:val="0"/>
        <w:spacing w:line="360" w:lineRule="auto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0137AD" w:rsidRPr="00263F3B" w:rsidRDefault="000137AD" w:rsidP="006309C8">
      <w:pPr>
        <w:widowControl/>
        <w:snapToGrid w:val="0"/>
        <w:spacing w:line="360" w:lineRule="auto"/>
        <w:rPr>
          <w:rFonts w:ascii="標楷體" w:eastAsia="標楷體" w:hAnsi="標楷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一、計畫依據：</w:t>
      </w:r>
    </w:p>
    <w:p w:rsidR="000137AD" w:rsidRDefault="000137AD" w:rsidP="00F326FA">
      <w:pPr>
        <w:widowControl/>
        <w:snapToGrid w:val="0"/>
        <w:spacing w:line="360" w:lineRule="auto"/>
        <w:ind w:leftChars="233" w:left="31680" w:hangingChars="103" w:firstLine="31680"/>
        <w:rPr>
          <w:rFonts w:ascii="標楷體" w:eastAsia="標楷體" w:hAnsi="標楷體"/>
          <w:sz w:val="28"/>
          <w:szCs w:val="28"/>
        </w:rPr>
      </w:pPr>
      <w:r w:rsidRPr="00263F3B">
        <w:rPr>
          <w:rFonts w:ascii="標楷體" w:eastAsia="標楷體" w:hAnsi="標楷體" w:cs="標楷體"/>
          <w:color w:val="000000"/>
          <w:kern w:val="0"/>
          <w:sz w:val="28"/>
          <w:szCs w:val="28"/>
        </w:rPr>
        <w:t>1.</w:t>
      </w:r>
      <w:r w:rsidRPr="00263F3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教育部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高中優質化輔助方案</w:t>
      </w:r>
      <w:r w:rsidRPr="00263F3B">
        <w:rPr>
          <w:rFonts w:ascii="標楷體" w:eastAsia="標楷體" w:hAnsi="標楷體" w:cs="標楷體" w:hint="eastAsia"/>
          <w:sz w:val="28"/>
          <w:szCs w:val="28"/>
        </w:rPr>
        <w:t>及本校計畫書內容辦理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137AD" w:rsidRDefault="000137AD" w:rsidP="00F326FA">
      <w:pPr>
        <w:widowControl/>
        <w:snapToGrid w:val="0"/>
        <w:spacing w:line="360" w:lineRule="auto"/>
        <w:ind w:leftChars="233" w:left="31680" w:hangingChars="103" w:firstLine="3168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263F3B">
        <w:rPr>
          <w:rFonts w:ascii="標楷體" w:eastAsia="標楷體" w:hAnsi="標楷體" w:cs="標楷體"/>
          <w:color w:val="000000"/>
          <w:kern w:val="0"/>
          <w:sz w:val="28"/>
          <w:szCs w:val="28"/>
        </w:rPr>
        <w:t>2.</w:t>
      </w:r>
      <w:r w:rsidRPr="00263F3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本校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『</w:t>
      </w:r>
      <w:r w:rsidRPr="00263F3B">
        <w:rPr>
          <w:rFonts w:ascii="標楷體" w:eastAsia="標楷體" w:hAnsi="標楷體" w:cs="標楷體"/>
          <w:color w:val="000000"/>
          <w:kern w:val="0"/>
          <w:sz w:val="28"/>
          <w:szCs w:val="28"/>
        </w:rPr>
        <w:t>101</w:t>
      </w:r>
      <w:r w:rsidRPr="00263F3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高中優質化輔助方案：</w:t>
      </w:r>
    </w:p>
    <w:p w:rsidR="000137AD" w:rsidRPr="006F30B8" w:rsidRDefault="000137AD" w:rsidP="00F326FA">
      <w:pPr>
        <w:widowControl/>
        <w:snapToGrid w:val="0"/>
        <w:spacing w:line="360" w:lineRule="auto"/>
        <w:ind w:leftChars="333" w:left="31680" w:firstLineChars="300" w:firstLine="31680"/>
        <w:rPr>
          <w:rFonts w:ascii="標楷體" w:eastAsia="標楷體" w:hAnsi="標楷體"/>
          <w:sz w:val="28"/>
          <w:szCs w:val="28"/>
        </w:rPr>
      </w:pPr>
      <w:r w:rsidRPr="006F30B8">
        <w:rPr>
          <w:rFonts w:ascii="標楷體" w:eastAsia="標楷體" w:hAnsi="標楷體" w:cs="標楷體"/>
          <w:kern w:val="0"/>
          <w:sz w:val="28"/>
          <w:szCs w:val="28"/>
        </w:rPr>
        <w:t>101-1-3</w:t>
      </w:r>
      <w:r w:rsidRPr="006F30B8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Pr="006F30B8">
        <w:rPr>
          <w:rFonts w:ascii="標楷體" w:eastAsia="標楷體" w:hAnsi="標楷體" w:cs="標楷體" w:hint="eastAsia"/>
          <w:sz w:val="28"/>
          <w:szCs w:val="28"/>
        </w:rPr>
        <w:t>教師專業學習社群</w:t>
      </w:r>
      <w:r w:rsidRPr="006F30B8">
        <w:rPr>
          <w:rFonts w:ascii="標楷體" w:eastAsia="標楷體" w:hAnsi="標楷體" w:cs="標楷體"/>
          <w:sz w:val="28"/>
          <w:szCs w:val="28"/>
        </w:rPr>
        <w:t>-</w:t>
      </w:r>
      <w:r w:rsidRPr="006F30B8">
        <w:rPr>
          <w:rFonts w:ascii="標楷體" w:eastAsia="標楷體" w:hAnsi="標楷體" w:cs="標楷體" w:hint="eastAsia"/>
          <w:sz w:val="28"/>
          <w:szCs w:val="28"/>
        </w:rPr>
        <w:t>攜手</w:t>
      </w:r>
      <w:r w:rsidRPr="006F30B8">
        <w:rPr>
          <w:rFonts w:ascii="標楷體" w:eastAsia="標楷體" w:hAnsi="標楷體" w:cs="標楷體"/>
          <w:sz w:val="28"/>
          <w:szCs w:val="28"/>
        </w:rPr>
        <w:t>PLC</w:t>
      </w:r>
      <w:r w:rsidRPr="006F30B8">
        <w:rPr>
          <w:rFonts w:ascii="標楷體" w:eastAsia="標楷體" w:hAnsi="標楷體" w:cs="標楷體" w:hint="eastAsia"/>
          <w:sz w:val="28"/>
          <w:szCs w:val="28"/>
        </w:rPr>
        <w:t>大精進計畫及</w:t>
      </w:r>
    </w:p>
    <w:p w:rsidR="000137AD" w:rsidRPr="00263F3B" w:rsidRDefault="000137AD" w:rsidP="00F326FA">
      <w:pPr>
        <w:widowControl/>
        <w:snapToGrid w:val="0"/>
        <w:spacing w:line="360" w:lineRule="auto"/>
        <w:ind w:leftChars="333" w:left="31680" w:firstLineChars="300" w:firstLine="31680"/>
        <w:rPr>
          <w:rFonts w:ascii="標楷體" w:eastAsia="標楷體" w:hAnsi="標楷體"/>
          <w:color w:val="7B0099"/>
          <w:kern w:val="0"/>
          <w:sz w:val="28"/>
          <w:szCs w:val="28"/>
        </w:rPr>
      </w:pPr>
      <w:r w:rsidRPr="006F30B8">
        <w:rPr>
          <w:rFonts w:ascii="標楷體" w:eastAsia="標楷體" w:hAnsi="標楷體" w:cs="標楷體"/>
          <w:kern w:val="0"/>
          <w:sz w:val="28"/>
          <w:szCs w:val="28"/>
        </w:rPr>
        <w:t>101-1-4</w:t>
      </w:r>
      <w:r w:rsidRPr="006F30B8">
        <w:rPr>
          <w:rFonts w:ascii="標楷體" w:eastAsia="標楷體" w:hAnsi="標楷體" w:cs="標楷體" w:hint="eastAsia"/>
          <w:kern w:val="0"/>
          <w:sz w:val="28"/>
          <w:szCs w:val="28"/>
        </w:rPr>
        <w:t>：育橘學科特色活動計畫』辦理</w:t>
      </w:r>
      <w:r w:rsidRPr="006F30B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0137AD" w:rsidRPr="00263F3B" w:rsidRDefault="000137AD" w:rsidP="006309C8">
      <w:pPr>
        <w:widowControl/>
        <w:snapToGrid w:val="0"/>
        <w:spacing w:line="360" w:lineRule="auto"/>
        <w:rPr>
          <w:rFonts w:ascii="標楷體" w:eastAsia="標楷體" w:hAnsi="標楷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二、研習目的</w:t>
      </w:r>
    </w:p>
    <w:p w:rsidR="000137AD" w:rsidRPr="00FF3F3F" w:rsidRDefault="000137AD" w:rsidP="00F326FA">
      <w:pPr>
        <w:widowControl/>
        <w:snapToGrid w:val="0"/>
        <w:spacing w:line="360" w:lineRule="auto"/>
        <w:ind w:leftChars="233" w:left="31680" w:hangingChars="103" w:firstLine="3168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263F3B">
        <w:rPr>
          <w:rFonts w:ascii="標楷體" w:eastAsia="標楷體" w:hAnsi="標楷體" w:cs="標楷體"/>
          <w:color w:val="000000"/>
          <w:kern w:val="0"/>
          <w:sz w:val="28"/>
          <w:szCs w:val="28"/>
        </w:rPr>
        <w:t>1.</w:t>
      </w:r>
      <w:r w:rsidRPr="00263F3B">
        <w:rPr>
          <w:rFonts w:ascii="標楷體" w:eastAsia="標楷體" w:hAnsi="標楷體" w:cs="標楷體" w:hint="eastAsia"/>
          <w:sz w:val="28"/>
          <w:szCs w:val="28"/>
        </w:rPr>
        <w:t>增</w:t>
      </w:r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進教師對</w:t>
      </w:r>
      <w:r w:rsidRPr="00263F3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校本課程發展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與學生學習</w:t>
      </w:r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相關實務之知能。</w:t>
      </w:r>
    </w:p>
    <w:p w:rsidR="000137AD" w:rsidRDefault="000137AD" w:rsidP="00F326FA">
      <w:pPr>
        <w:widowControl/>
        <w:snapToGrid w:val="0"/>
        <w:spacing w:line="360" w:lineRule="auto"/>
        <w:ind w:leftChars="233" w:left="31680" w:hangingChars="103" w:firstLine="3168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標楷體"/>
          <w:color w:val="000000"/>
          <w:kern w:val="0"/>
          <w:sz w:val="28"/>
          <w:szCs w:val="28"/>
        </w:rPr>
        <w:t>2.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藉由師大附中彭良禎教師於高中數學教學上的</w:t>
      </w:r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經驗分享，提升</w:t>
      </w:r>
      <w:r w:rsidRPr="00263F3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校本課程的規劃與發展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0137AD" w:rsidRPr="00263F3B" w:rsidRDefault="000137AD" w:rsidP="00F326FA">
      <w:pPr>
        <w:widowControl/>
        <w:snapToGrid w:val="0"/>
        <w:spacing w:line="360" w:lineRule="auto"/>
        <w:ind w:leftChars="233" w:left="31680" w:hangingChars="103" w:firstLine="3168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標楷體"/>
          <w:color w:val="000000"/>
          <w:kern w:val="0"/>
          <w:sz w:val="28"/>
          <w:szCs w:val="28"/>
        </w:rPr>
        <w:t>3.</w:t>
      </w:r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藉由</w:t>
      </w:r>
      <w:r>
        <w:rPr>
          <w:rFonts w:ascii="標楷體" w:eastAsia="標楷體" w:hAnsi="標楷體" w:cs="標楷體" w:hint="eastAsia"/>
          <w:sz w:val="28"/>
          <w:szCs w:val="28"/>
        </w:rPr>
        <w:t>本次研習的主題作為本校在數學科展上的構思與交流</w:t>
      </w:r>
      <w:r w:rsidRPr="00263F3B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137AD" w:rsidRPr="00263F3B" w:rsidRDefault="000137AD" w:rsidP="006309C8">
      <w:pPr>
        <w:widowControl/>
        <w:snapToGrid w:val="0"/>
        <w:spacing w:line="360" w:lineRule="auto"/>
        <w:rPr>
          <w:rFonts w:ascii="標楷體" w:eastAsia="標楷體" w:hAnsi="標楷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三、參與對象：本校全體教師，並開放歡迎各校教師踴躍報名參加。</w:t>
      </w:r>
    </w:p>
    <w:p w:rsidR="000137AD" w:rsidRPr="00263F3B" w:rsidRDefault="000137AD" w:rsidP="006309C8">
      <w:pPr>
        <w:widowControl/>
        <w:snapToGrid w:val="0"/>
        <w:spacing w:line="360" w:lineRule="auto"/>
        <w:rPr>
          <w:rFonts w:ascii="標楷體" w:eastAsia="標楷體" w:hAnsi="標楷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四、主辦單位：臺北市立育成高級中學教務處</w:t>
      </w:r>
    </w:p>
    <w:p w:rsidR="000137AD" w:rsidRPr="00263F3B" w:rsidRDefault="000137AD" w:rsidP="006309C8">
      <w:pPr>
        <w:widowControl/>
        <w:snapToGrid w:val="0"/>
        <w:spacing w:line="360" w:lineRule="auto"/>
        <w:rPr>
          <w:rFonts w:ascii="標楷體" w:eastAsia="標楷體" w:hAnsi="標楷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五、研習時間及內容：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820"/>
        <w:gridCol w:w="7594"/>
      </w:tblGrid>
      <w:tr w:rsidR="000137AD" w:rsidRPr="009F3F77"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7AD" w:rsidRPr="009F3F77" w:rsidRDefault="000137AD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9F3F77">
              <w:rPr>
                <w:rFonts w:ascii="標楷體" w:eastAsia="標楷體" w:hAnsi="標楷體" w:cs="標楷體" w:hint="eastAsia"/>
                <w:color w:val="000000"/>
                <w:kern w:val="0"/>
              </w:rPr>
              <w:t>主題</w:t>
            </w:r>
          </w:p>
        </w:tc>
        <w:tc>
          <w:tcPr>
            <w:tcW w:w="8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7AD" w:rsidRPr="004F4FC0" w:rsidRDefault="000137AD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4F4FC0">
              <w:rPr>
                <w:rFonts w:ascii="標楷體" w:eastAsia="標楷體" w:hAnsi="標楷體" w:cs="標楷體" w:hint="eastAsia"/>
                <w:b/>
                <w:bCs/>
              </w:rPr>
              <w:t>摺紙玩數學</w:t>
            </w:r>
            <w:r w:rsidRPr="004F4FC0">
              <w:rPr>
                <w:rFonts w:ascii="標楷體" w:eastAsia="標楷體" w:hAnsi="標楷體" w:cs="標楷體"/>
                <w:b/>
                <w:bCs/>
              </w:rPr>
              <w:t>~</w:t>
            </w:r>
            <w:r w:rsidRPr="004F4FC0">
              <w:rPr>
                <w:rFonts w:ascii="標楷體" w:eastAsia="標楷體" w:hAnsi="標楷體" w:cs="標楷體" w:hint="eastAsia"/>
                <w:b/>
                <w:bCs/>
              </w:rPr>
              <w:t>粽子裡的趣味數學</w:t>
            </w:r>
          </w:p>
        </w:tc>
      </w:tr>
      <w:tr w:rsidR="000137AD" w:rsidRPr="009F3F77"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7AD" w:rsidRPr="009F3F77" w:rsidRDefault="000137AD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9F3F77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7AD" w:rsidRPr="009F3F77" w:rsidRDefault="000137AD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101</w:t>
            </w:r>
            <w:r w:rsidRPr="009F3F77">
              <w:rPr>
                <w:rFonts w:ascii="標楷體" w:eastAsia="標楷體" w:hAnsi="標楷體" w:cs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11</w:t>
            </w:r>
            <w:r w:rsidRPr="009F3F77">
              <w:rPr>
                <w:rFonts w:ascii="標楷體" w:eastAsia="標楷體" w:hAnsi="標楷體" w:cs="標楷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28</w:t>
            </w:r>
            <w:r w:rsidRPr="009F3F77">
              <w:rPr>
                <w:rFonts w:ascii="標楷體" w:eastAsia="標楷體" w:hAnsi="標楷體" w:cs="標楷體" w:hint="eastAsia"/>
                <w:color w:val="000000"/>
                <w:kern w:val="0"/>
              </w:rPr>
              <w:t>日（星期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三</w:t>
            </w:r>
            <w:r w:rsidRPr="009F3F77">
              <w:rPr>
                <w:rFonts w:ascii="標楷體" w:eastAsia="標楷體" w:hAnsi="標楷體" w:cs="標楷體" w:hint="eastAsia"/>
                <w:color w:val="000000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上午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13</w:t>
            </w:r>
            <w:r w:rsidRPr="009F3F77">
              <w:rPr>
                <w:rFonts w:ascii="標楷體" w:eastAsia="標楷體" w:hAnsi="標楷體" w:cs="標楷體" w:hint="eastAsia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00~16</w:t>
            </w:r>
            <w:r w:rsidRPr="009F3F77">
              <w:rPr>
                <w:rFonts w:ascii="標楷體" w:eastAsia="標楷體" w:hAnsi="標楷體" w:cs="標楷體" w:hint="eastAsia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0</w:t>
            </w:r>
            <w:r w:rsidRPr="009F3F77">
              <w:rPr>
                <w:rFonts w:ascii="標楷體" w:eastAsia="標楷體" w:hAnsi="標楷體" w:cs="標楷體"/>
                <w:color w:val="000000"/>
                <w:kern w:val="0"/>
              </w:rPr>
              <w:t>0</w:t>
            </w:r>
          </w:p>
        </w:tc>
      </w:tr>
      <w:tr w:rsidR="000137AD" w:rsidRPr="009F3F77"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7AD" w:rsidRPr="009F3F77" w:rsidRDefault="000137AD" w:rsidP="00521DA0">
            <w:pPr>
              <w:widowControl/>
              <w:spacing w:after="60" w:line="36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9F3F77">
              <w:rPr>
                <w:rFonts w:ascii="標楷體" w:eastAsia="標楷體" w:hAnsi="標楷體" w:cs="標楷體" w:hint="eastAsia"/>
                <w:color w:val="000000"/>
                <w:kern w:val="0"/>
              </w:rPr>
              <w:t>研習地點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7AD" w:rsidRPr="009F3F77" w:rsidRDefault="000137AD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9F3F77">
              <w:rPr>
                <w:rFonts w:ascii="標楷體" w:eastAsia="標楷體" w:hAnsi="標楷體" w:cs="標楷體" w:hint="eastAsia"/>
                <w:color w:val="000000"/>
                <w:kern w:val="0"/>
              </w:rPr>
              <w:t>本校三樓</w:t>
            </w:r>
            <w:r w:rsidRPr="009F3F77">
              <w:rPr>
                <w:rFonts w:ascii="標楷體" w:eastAsia="標楷體" w:hAnsi="標楷體" w:cs="標楷體"/>
                <w:color w:val="000000"/>
                <w:kern w:val="0"/>
              </w:rPr>
              <w:t>310</w:t>
            </w:r>
            <w:r w:rsidRPr="009F3F77">
              <w:rPr>
                <w:rFonts w:ascii="標楷體" w:eastAsia="標楷體" w:hAnsi="標楷體" w:cs="標楷體" w:hint="eastAsia"/>
                <w:color w:val="000000"/>
                <w:kern w:val="0"/>
              </w:rPr>
              <w:t>視聽教室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出電梯口直走到底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)</w:t>
            </w:r>
          </w:p>
        </w:tc>
      </w:tr>
      <w:tr w:rsidR="000137AD" w:rsidRPr="009F3F77">
        <w:trPr>
          <w:trHeight w:val="455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7AD" w:rsidRPr="009F3F77" w:rsidRDefault="000137AD" w:rsidP="00521DA0">
            <w:pPr>
              <w:widowControl/>
              <w:spacing w:after="60" w:line="36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9F3F77">
              <w:rPr>
                <w:rFonts w:ascii="標楷體" w:eastAsia="標楷體" w:hAnsi="標楷體" w:cs="標楷體" w:hint="eastAsia"/>
                <w:color w:val="000000"/>
                <w:kern w:val="0"/>
              </w:rPr>
              <w:t>講座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7AD" w:rsidRPr="004F4FC0" w:rsidRDefault="000137AD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4F4FC0">
              <w:rPr>
                <w:rFonts w:ascii="標楷體" w:eastAsia="標楷體" w:hAnsi="標楷體" w:cs="標楷體" w:hint="eastAsia"/>
                <w:color w:val="000000"/>
              </w:rPr>
              <w:t>師大附中數學教師</w:t>
            </w:r>
            <w:r w:rsidRPr="004F4FC0"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 w:rsidRPr="004F4FC0">
              <w:rPr>
                <w:rFonts w:ascii="標楷體" w:eastAsia="標楷體" w:hAnsi="標楷體" w:cs="標楷體" w:hint="eastAsia"/>
                <w:color w:val="000000"/>
              </w:rPr>
              <w:t>彭良禎老師</w:t>
            </w:r>
          </w:p>
        </w:tc>
      </w:tr>
    </w:tbl>
    <w:p w:rsidR="000137AD" w:rsidRPr="00FF3F3F" w:rsidRDefault="000137AD" w:rsidP="000137AD">
      <w:pPr>
        <w:widowControl/>
        <w:snapToGrid w:val="0"/>
        <w:spacing w:line="360" w:lineRule="auto"/>
        <w:ind w:left="31680" w:hangingChars="192" w:firstLine="3168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六、報名方式：請於</w:t>
      </w:r>
      <w:r w:rsidRPr="00FF3F3F">
        <w:rPr>
          <w:rFonts w:ascii="標楷體" w:eastAsia="標楷體" w:hAnsi="標楷體" w:cs="標楷體"/>
          <w:color w:val="000000"/>
          <w:kern w:val="0"/>
          <w:sz w:val="28"/>
          <w:szCs w:val="28"/>
        </w:rPr>
        <w:t>101</w:t>
      </w:r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11</w:t>
      </w:r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27</w:t>
      </w:r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日</w:t>
      </w:r>
      <w:r w:rsidRPr="00FF3F3F"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星期二</w:t>
      </w:r>
      <w:r w:rsidRPr="00FF3F3F"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前逕至臺北市教師研習電子護照網站報名，並完成薦派手續，網址</w:t>
      </w:r>
      <w:hyperlink r:id="rId6" w:history="1">
        <w:r w:rsidRPr="00FF3F3F">
          <w:rPr>
            <w:color w:val="000000"/>
            <w:sz w:val="28"/>
            <w:szCs w:val="28"/>
          </w:rPr>
          <w:t>http://insc.tp.edu.tw</w:t>
        </w:r>
      </w:hyperlink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0137AD" w:rsidRPr="00FF3F3F" w:rsidRDefault="000137AD" w:rsidP="00F326FA">
      <w:pPr>
        <w:widowControl/>
        <w:snapToGrid w:val="0"/>
        <w:spacing w:line="360" w:lineRule="auto"/>
        <w:ind w:left="31680" w:hangingChars="192" w:firstLine="3168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七、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相關</w:t>
      </w:r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聯繫：育成高中實驗研究組蔣漢旗組長，</w:t>
      </w:r>
      <w:r w:rsidRPr="00FF3F3F">
        <w:rPr>
          <w:rFonts w:ascii="標楷體" w:eastAsia="標楷體" w:hAnsi="標楷體" w:cs="標楷體" w:hint="eastAsia"/>
          <w:color w:val="000000"/>
          <w:sz w:val="28"/>
          <w:szCs w:val="28"/>
        </w:rPr>
        <w:t>電話：</w:t>
      </w:r>
      <w:r w:rsidRPr="00FF3F3F">
        <w:rPr>
          <w:rFonts w:ascii="標楷體" w:eastAsia="標楷體" w:hAnsi="標楷體" w:cs="標楷體"/>
          <w:color w:val="000000"/>
          <w:sz w:val="28"/>
          <w:szCs w:val="28"/>
        </w:rPr>
        <w:t>02-2653-0475</w:t>
      </w:r>
      <w:r w:rsidRPr="00FF3F3F">
        <w:rPr>
          <w:rFonts w:ascii="標楷體" w:eastAsia="標楷體" w:hAnsi="標楷體" w:cs="標楷體" w:hint="eastAsia"/>
          <w:color w:val="000000"/>
          <w:sz w:val="28"/>
          <w:szCs w:val="28"/>
        </w:rPr>
        <w:t>轉</w:t>
      </w:r>
      <w:r w:rsidRPr="00FF3F3F">
        <w:rPr>
          <w:rFonts w:ascii="標楷體" w:eastAsia="標楷體" w:hAnsi="標楷體" w:cs="標楷體"/>
          <w:color w:val="000000"/>
          <w:sz w:val="28"/>
          <w:szCs w:val="28"/>
        </w:rPr>
        <w:t>518</w:t>
      </w:r>
      <w:r w:rsidRPr="00FF3F3F">
        <w:rPr>
          <w:rFonts w:ascii="標楷體" w:eastAsia="標楷體" w:hAnsi="標楷體" w:cs="標楷體" w:hint="eastAsia"/>
          <w:color w:val="000000"/>
          <w:sz w:val="28"/>
          <w:szCs w:val="28"/>
        </w:rPr>
        <w:t>，傳真：</w:t>
      </w:r>
      <w:r w:rsidRPr="00FF3F3F">
        <w:rPr>
          <w:rFonts w:ascii="標楷體" w:eastAsia="標楷體" w:hAnsi="標楷體" w:cs="標楷體"/>
          <w:color w:val="000000"/>
          <w:sz w:val="28"/>
          <w:szCs w:val="28"/>
        </w:rPr>
        <w:t>02-27822630</w:t>
      </w:r>
      <w:r w:rsidRPr="00FF3F3F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0137AD" w:rsidRPr="00FF3F3F" w:rsidRDefault="000137AD" w:rsidP="00F326FA">
      <w:pPr>
        <w:widowControl/>
        <w:snapToGrid w:val="0"/>
        <w:spacing w:line="360" w:lineRule="auto"/>
        <w:ind w:left="31680" w:hangingChars="192" w:firstLine="3168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八、</w:t>
      </w:r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注意事項：</w:t>
      </w:r>
    </w:p>
    <w:p w:rsidR="000137AD" w:rsidRDefault="000137AD" w:rsidP="00F326FA">
      <w:pPr>
        <w:widowControl/>
        <w:snapToGrid w:val="0"/>
        <w:spacing w:line="360" w:lineRule="auto"/>
        <w:ind w:leftChars="192" w:left="31680"/>
        <w:rPr>
          <w:rFonts w:ascii="標楷體" w:eastAsia="標楷體" w:hAnsi="標楷體"/>
          <w:color w:val="000000"/>
          <w:kern w:val="0"/>
        </w:rPr>
      </w:pPr>
      <w:r w:rsidRPr="009F3F77">
        <w:rPr>
          <w:rFonts w:ascii="標楷體" w:eastAsia="標楷體" w:hAnsi="標楷體" w:cs="標楷體"/>
          <w:color w:val="000000"/>
          <w:kern w:val="0"/>
        </w:rPr>
        <w:t>(</w:t>
      </w:r>
      <w:r w:rsidRPr="009F3F77">
        <w:rPr>
          <w:rFonts w:ascii="標楷體" w:eastAsia="標楷體" w:hAnsi="標楷體" w:cs="標楷體" w:hint="eastAsia"/>
          <w:color w:val="000000"/>
          <w:kern w:val="0"/>
        </w:rPr>
        <w:t>一</w:t>
      </w:r>
      <w:r w:rsidRPr="009F3F77">
        <w:rPr>
          <w:rFonts w:ascii="標楷體" w:eastAsia="標楷體" w:hAnsi="標楷體" w:cs="標楷體"/>
          <w:color w:val="000000"/>
          <w:kern w:val="0"/>
        </w:rPr>
        <w:t>)</w:t>
      </w:r>
      <w:r>
        <w:rPr>
          <w:rFonts w:ascii="標楷體" w:eastAsia="標楷體" w:hAnsi="標楷體" w:cs="標楷體" w:hint="eastAsia"/>
          <w:color w:val="000000"/>
          <w:kern w:val="0"/>
        </w:rPr>
        <w:t>因本校停車位有限，無法提供研習人員停車服務，請見諒！鄰近停車資訊如下：</w:t>
      </w:r>
    </w:p>
    <w:p w:rsidR="000137AD" w:rsidRPr="00AC32FA" w:rsidRDefault="000137AD" w:rsidP="00F326FA">
      <w:pPr>
        <w:widowControl/>
        <w:snapToGrid w:val="0"/>
        <w:spacing w:line="400" w:lineRule="exact"/>
        <w:ind w:leftChars="525" w:left="31680" w:hangingChars="75" w:firstLine="31680"/>
        <w:rPr>
          <w:rFonts w:ascii="標楷體" w:eastAsia="標楷體" w:hAnsi="標楷體"/>
        </w:rPr>
      </w:pPr>
      <w:r w:rsidRPr="00AC32FA">
        <w:rPr>
          <w:rFonts w:ascii="標楷體" w:eastAsia="標楷體" w:hAnsi="標楷體" w:cs="標楷體"/>
        </w:rPr>
        <w:t>1.</w:t>
      </w:r>
      <w:r w:rsidRPr="00AC32FA">
        <w:rPr>
          <w:rFonts w:ascii="標楷體" w:eastAsia="標楷體" w:hAnsi="標楷體" w:cs="標楷體" w:hint="eastAsia"/>
        </w:rPr>
        <w:t>因校內車位有限恕不開放，歡迎各位家長搭乘大眾運輸工具，若自行開車，則敬請停車於學校周圍停車格。</w:t>
      </w:r>
    </w:p>
    <w:p w:rsidR="000137AD" w:rsidRPr="00AC32FA" w:rsidRDefault="000137AD" w:rsidP="00F326FA">
      <w:pPr>
        <w:widowControl/>
        <w:snapToGrid w:val="0"/>
        <w:spacing w:line="400" w:lineRule="exact"/>
        <w:ind w:leftChars="525" w:left="31680" w:hangingChars="75" w:firstLine="31680"/>
        <w:rPr>
          <w:rFonts w:ascii="標楷體" w:eastAsia="標楷體" w:hAnsi="標楷體"/>
        </w:rPr>
      </w:pPr>
      <w:r w:rsidRPr="00AC32FA">
        <w:rPr>
          <w:rFonts w:ascii="標楷體" w:eastAsia="標楷體" w:hAnsi="標楷體" w:cs="標楷體"/>
        </w:rPr>
        <w:t>2.</w:t>
      </w:r>
      <w:r w:rsidRPr="00AC32FA">
        <w:rPr>
          <w:rFonts w:ascii="標楷體" w:eastAsia="標楷體" w:hAnsi="標楷體" w:cs="標楷體" w:hint="eastAsia"/>
        </w:rPr>
        <w:t>南港國小地下停車場資訊：本校側門惠民街轉興東街</w:t>
      </w:r>
      <w:r w:rsidRPr="00AC32FA">
        <w:rPr>
          <w:rFonts w:ascii="標楷體" w:eastAsia="標楷體" w:hAnsi="標楷體" w:cs="標楷體"/>
        </w:rPr>
        <w:t>59</w:t>
      </w:r>
      <w:r w:rsidRPr="00AC32FA">
        <w:rPr>
          <w:rFonts w:ascii="標楷體" w:eastAsia="標楷體" w:hAnsi="標楷體" w:cs="標楷體" w:hint="eastAsia"/>
        </w:rPr>
        <w:t>號地下室，計時</w:t>
      </w:r>
      <w:r w:rsidRPr="00AC32FA">
        <w:rPr>
          <w:rFonts w:ascii="標楷體" w:eastAsia="標楷體" w:hAnsi="標楷體" w:cs="標楷體"/>
        </w:rPr>
        <w:t>20</w:t>
      </w:r>
      <w:r w:rsidRPr="00AC32FA">
        <w:rPr>
          <w:rFonts w:ascii="標楷體" w:eastAsia="標楷體" w:hAnsi="標楷體" w:cs="標楷體" w:hint="eastAsia"/>
        </w:rPr>
        <w:t>元。</w:t>
      </w:r>
    </w:p>
    <w:p w:rsidR="000137AD" w:rsidRPr="00FF3F3F" w:rsidRDefault="000137AD" w:rsidP="00F326FA">
      <w:pPr>
        <w:widowControl/>
        <w:snapToGrid w:val="0"/>
        <w:spacing w:line="360" w:lineRule="auto"/>
        <w:ind w:leftChars="192" w:left="31680"/>
        <w:rPr>
          <w:rFonts w:ascii="標楷體" w:eastAsia="標楷體" w:hAnsi="標楷體"/>
          <w:color w:val="000000"/>
          <w:kern w:val="0"/>
        </w:rPr>
      </w:pPr>
      <w:r w:rsidRPr="009F3F77">
        <w:rPr>
          <w:rFonts w:ascii="標楷體" w:eastAsia="標楷體" w:hAnsi="標楷體" w:cs="標楷體"/>
          <w:color w:val="000000"/>
          <w:kern w:val="0"/>
        </w:rPr>
        <w:t>(</w:t>
      </w:r>
      <w:r>
        <w:rPr>
          <w:rFonts w:ascii="標楷體" w:eastAsia="標楷體" w:hAnsi="標楷體" w:cs="標楷體" w:hint="eastAsia"/>
          <w:color w:val="000000"/>
          <w:kern w:val="0"/>
        </w:rPr>
        <w:t>二</w:t>
      </w:r>
      <w:r w:rsidRPr="009F3F77">
        <w:rPr>
          <w:rFonts w:ascii="標楷體" w:eastAsia="標楷體" w:hAnsi="標楷體" w:cs="標楷體"/>
          <w:color w:val="000000"/>
          <w:kern w:val="0"/>
        </w:rPr>
        <w:t>)</w:t>
      </w:r>
      <w:r w:rsidRPr="00FF3F3F">
        <w:rPr>
          <w:rFonts w:ascii="標楷體" w:eastAsia="標楷體" w:hAnsi="標楷體" w:cs="標楷體" w:hint="eastAsia"/>
          <w:color w:val="000000"/>
          <w:kern w:val="0"/>
        </w:rPr>
        <w:t>本校校址為臺北市南港區重陽路</w:t>
      </w:r>
      <w:r w:rsidRPr="00FF3F3F">
        <w:rPr>
          <w:rFonts w:ascii="標楷體" w:eastAsia="標楷體" w:hAnsi="標楷體" w:cs="標楷體"/>
          <w:color w:val="000000"/>
          <w:kern w:val="0"/>
        </w:rPr>
        <w:t>366</w:t>
      </w:r>
      <w:r w:rsidRPr="00FF3F3F">
        <w:rPr>
          <w:rFonts w:ascii="標楷體" w:eastAsia="標楷體" w:hAnsi="標楷體" w:cs="標楷體" w:hint="eastAsia"/>
          <w:color w:val="000000"/>
          <w:kern w:val="0"/>
        </w:rPr>
        <w:t>號。交通方式請參考以下資訊：</w:t>
      </w:r>
    </w:p>
    <w:p w:rsidR="000137AD" w:rsidRPr="009F3F77" w:rsidRDefault="000137AD" w:rsidP="00F326FA">
      <w:pPr>
        <w:widowControl/>
        <w:snapToGrid w:val="0"/>
        <w:spacing w:line="400" w:lineRule="exact"/>
        <w:ind w:leftChars="525" w:left="3168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cs="標楷體"/>
          <w:b/>
          <w:bCs/>
          <w:color w:val="0000FF"/>
          <w:kern w:val="0"/>
        </w:rPr>
        <w:t>1.</w:t>
      </w:r>
      <w:r w:rsidRPr="009F3F77">
        <w:rPr>
          <w:rFonts w:ascii="標楷體" w:eastAsia="標楷體" w:hAnsi="標楷體" w:cs="標楷體" w:hint="eastAsia"/>
          <w:b/>
          <w:bCs/>
          <w:color w:val="0000FF"/>
          <w:kern w:val="0"/>
        </w:rPr>
        <w:t>自行開車：</w:t>
      </w:r>
    </w:p>
    <w:p w:rsidR="000137AD" w:rsidRPr="009F3F77" w:rsidRDefault="000137AD" w:rsidP="00F326FA">
      <w:pPr>
        <w:widowControl/>
        <w:snapToGrid w:val="0"/>
        <w:spacing w:line="400" w:lineRule="exact"/>
        <w:ind w:leftChars="525" w:left="31680"/>
        <w:rPr>
          <w:rFonts w:ascii="標楷體" w:eastAsia="標楷體" w:hAnsi="標楷體"/>
          <w:kern w:val="0"/>
        </w:rPr>
      </w:pP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可由國道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1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號「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15k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東湖」或「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16k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內湖」下交流道，從國道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3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號從「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15k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南港聯絡道」接環東大道於經貿路匝道下來，分別從重陽路、南港路即可抵達。</w:t>
      </w:r>
      <w:r w:rsidRPr="009F3F77">
        <w:rPr>
          <w:rFonts w:ascii="標楷體" w:eastAsia="標楷體" w:hAnsi="標楷體"/>
          <w:kern w:val="0"/>
          <w:sz w:val="20"/>
          <w:szCs w:val="20"/>
        </w:rPr>
        <w:t> </w:t>
      </w:r>
    </w:p>
    <w:p w:rsidR="000137AD" w:rsidRPr="009F3F77" w:rsidRDefault="000137AD" w:rsidP="00F326FA">
      <w:pPr>
        <w:widowControl/>
        <w:snapToGrid w:val="0"/>
        <w:spacing w:line="400" w:lineRule="exact"/>
        <w:ind w:leftChars="525" w:left="3168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cs="標楷體"/>
          <w:b/>
          <w:bCs/>
          <w:color w:val="0000FF"/>
          <w:kern w:val="0"/>
        </w:rPr>
        <w:t>2.</w:t>
      </w:r>
      <w:r w:rsidRPr="009F3F77">
        <w:rPr>
          <w:rFonts w:ascii="標楷體" w:eastAsia="標楷體" w:hAnsi="標楷體" w:cs="標楷體" w:hint="eastAsia"/>
          <w:b/>
          <w:bCs/>
          <w:color w:val="0000FF"/>
          <w:kern w:val="0"/>
        </w:rPr>
        <w:t>大眾運輸工具：</w:t>
      </w:r>
    </w:p>
    <w:p w:rsidR="000137AD" w:rsidRPr="009F3F77" w:rsidRDefault="000137AD" w:rsidP="00F326FA">
      <w:pPr>
        <w:widowControl/>
        <w:snapToGrid w:val="0"/>
        <w:spacing w:line="400" w:lineRule="exact"/>
        <w:ind w:leftChars="525" w:left="31680"/>
        <w:rPr>
          <w:rFonts w:ascii="標楷體" w:eastAsia="標楷體" w:hAnsi="標楷體"/>
          <w:kern w:val="0"/>
        </w:rPr>
      </w:pPr>
      <w:r w:rsidRPr="009F3F77">
        <w:rPr>
          <w:rFonts w:ascii="標楷體" w:eastAsia="標楷體" w:hAnsi="標楷體" w:cs="標楷體"/>
          <w:kern w:val="0"/>
          <w:sz w:val="20"/>
          <w:szCs w:val="20"/>
        </w:rPr>
        <w:t xml:space="preserve"> </w:t>
      </w:r>
      <w:r w:rsidRPr="009F3F77">
        <w:rPr>
          <w:rFonts w:ascii="標楷體" w:eastAsia="標楷體" w:hAnsi="標楷體" w:cs="標楷體" w:hint="eastAsia"/>
          <w:color w:val="FF0000"/>
          <w:kern w:val="0"/>
          <w:sz w:val="20"/>
          <w:szCs w:val="20"/>
        </w:rPr>
        <w:t>火車：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南港站下車往南港路方向，直走興華路至重陽路右轉即達。</w:t>
      </w:r>
    </w:p>
    <w:p w:rsidR="000137AD" w:rsidRPr="009F3F77" w:rsidRDefault="000137AD" w:rsidP="00F326FA">
      <w:pPr>
        <w:widowControl/>
        <w:snapToGrid w:val="0"/>
        <w:spacing w:line="400" w:lineRule="exact"/>
        <w:ind w:leftChars="525" w:left="31680"/>
        <w:rPr>
          <w:rFonts w:ascii="標楷體" w:eastAsia="標楷體" w:hAnsi="標楷體"/>
          <w:kern w:val="0"/>
        </w:rPr>
      </w:pPr>
      <w:r w:rsidRPr="009F3F77">
        <w:rPr>
          <w:rFonts w:ascii="標楷體" w:eastAsia="標楷體" w:hAnsi="標楷體" w:cs="標楷體"/>
          <w:kern w:val="0"/>
          <w:sz w:val="20"/>
          <w:szCs w:val="20"/>
        </w:rPr>
        <w:t xml:space="preserve"> </w:t>
      </w:r>
      <w:r w:rsidRPr="009F3F77">
        <w:rPr>
          <w:rFonts w:ascii="標楷體" w:eastAsia="標楷體" w:hAnsi="標楷體" w:cs="標楷體" w:hint="eastAsia"/>
          <w:color w:val="FF0000"/>
          <w:kern w:val="0"/>
          <w:sz w:val="20"/>
          <w:szCs w:val="20"/>
        </w:rPr>
        <w:t>捷運：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搭乘板南線至南港站下車步行至本校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(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約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13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分鐘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。</w:t>
      </w:r>
    </w:p>
    <w:p w:rsidR="000137AD" w:rsidRPr="009F3F77" w:rsidRDefault="000137AD" w:rsidP="00F326FA">
      <w:pPr>
        <w:widowControl/>
        <w:snapToGrid w:val="0"/>
        <w:spacing w:line="400" w:lineRule="exact"/>
        <w:ind w:leftChars="525" w:left="31680"/>
        <w:rPr>
          <w:rFonts w:ascii="標楷體" w:eastAsia="標楷體" w:hAnsi="標楷體"/>
          <w:kern w:val="0"/>
        </w:rPr>
      </w:pPr>
      <w:r w:rsidRPr="009F3F77">
        <w:rPr>
          <w:rFonts w:ascii="標楷體" w:eastAsia="標楷體" w:hAnsi="標楷體" w:cs="標楷體"/>
          <w:kern w:val="0"/>
          <w:sz w:val="20"/>
          <w:szCs w:val="20"/>
        </w:rPr>
        <w:t xml:space="preserve"> </w:t>
      </w:r>
      <w:r w:rsidRPr="009F3F77">
        <w:rPr>
          <w:rFonts w:ascii="標楷體" w:eastAsia="標楷體" w:hAnsi="標楷體" w:cs="標楷體" w:hint="eastAsia"/>
          <w:color w:val="FF0000"/>
          <w:kern w:val="0"/>
          <w:sz w:val="20"/>
          <w:szCs w:val="20"/>
        </w:rPr>
        <w:t>公車：</w:t>
      </w:r>
    </w:p>
    <w:p w:rsidR="000137AD" w:rsidRPr="009F3F77" w:rsidRDefault="000137AD" w:rsidP="00F326FA">
      <w:pPr>
        <w:widowControl/>
        <w:snapToGrid w:val="0"/>
        <w:spacing w:line="400" w:lineRule="exact"/>
        <w:ind w:leftChars="525" w:left="31680"/>
        <w:rPr>
          <w:rFonts w:ascii="標楷體" w:eastAsia="標楷體" w:hAnsi="標楷體"/>
          <w:kern w:val="0"/>
        </w:rPr>
      </w:pPr>
      <w:r w:rsidRPr="009F3F77">
        <w:rPr>
          <w:rFonts w:ascii="標楷體" w:eastAsia="標楷體" w:hAnsi="標楷體" w:cs="標楷體"/>
          <w:b/>
          <w:bCs/>
          <w:kern w:val="0"/>
          <w:sz w:val="20"/>
          <w:szCs w:val="20"/>
        </w:rPr>
        <w:t>A.</w:t>
      </w:r>
      <w:r w:rsidRPr="009F3F77">
        <w:rPr>
          <w:rFonts w:ascii="標楷體" w:eastAsia="標楷體" w:hAnsi="標楷體" w:cs="標楷體" w:hint="eastAsia"/>
          <w:b/>
          <w:bCs/>
          <w:kern w:val="0"/>
          <w:sz w:val="20"/>
          <w:szCs w:val="20"/>
        </w:rPr>
        <w:t>『育成高中』站（重陽路上）下車。</w:t>
      </w:r>
    </w:p>
    <w:p w:rsidR="000137AD" w:rsidRPr="009F3F77" w:rsidRDefault="000137AD" w:rsidP="00F326FA">
      <w:pPr>
        <w:widowControl/>
        <w:snapToGrid w:val="0"/>
        <w:spacing w:line="400" w:lineRule="exact"/>
        <w:ind w:leftChars="525" w:left="31680"/>
        <w:rPr>
          <w:rFonts w:ascii="標楷體" w:eastAsia="標楷體" w:hAnsi="標楷體"/>
          <w:kern w:val="0"/>
        </w:rPr>
      </w:pP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停靠路線：藍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22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551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620(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區間車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817</w:t>
      </w:r>
    </w:p>
    <w:p w:rsidR="000137AD" w:rsidRPr="009F3F77" w:rsidRDefault="000137AD" w:rsidP="00F326FA">
      <w:pPr>
        <w:widowControl/>
        <w:snapToGrid w:val="0"/>
        <w:spacing w:line="400" w:lineRule="exact"/>
        <w:ind w:leftChars="525" w:left="31680"/>
        <w:rPr>
          <w:rFonts w:ascii="標楷體" w:eastAsia="標楷體" w:hAnsi="標楷體"/>
          <w:kern w:val="0"/>
        </w:rPr>
      </w:pPr>
      <w:r w:rsidRPr="009F3F77">
        <w:rPr>
          <w:rFonts w:ascii="標楷體" w:eastAsia="標楷體" w:hAnsi="標楷體" w:cs="標楷體"/>
          <w:b/>
          <w:bCs/>
          <w:kern w:val="0"/>
          <w:sz w:val="20"/>
          <w:szCs w:val="20"/>
        </w:rPr>
        <w:t>B.</w:t>
      </w:r>
      <w:r w:rsidRPr="009F3F77">
        <w:rPr>
          <w:rFonts w:ascii="標楷體" w:eastAsia="標楷體" w:hAnsi="標楷體" w:cs="標楷體" w:hint="eastAsia"/>
          <w:b/>
          <w:bCs/>
          <w:kern w:val="0"/>
          <w:sz w:val="20"/>
          <w:szCs w:val="20"/>
        </w:rPr>
        <w:t>『三重里』站（重陽路上）下車。</w:t>
      </w:r>
    </w:p>
    <w:p w:rsidR="000137AD" w:rsidRPr="009F3F77" w:rsidRDefault="000137AD" w:rsidP="00F326FA">
      <w:pPr>
        <w:widowControl/>
        <w:snapToGrid w:val="0"/>
        <w:spacing w:line="400" w:lineRule="exact"/>
        <w:ind w:leftChars="525" w:left="31680"/>
        <w:rPr>
          <w:rFonts w:ascii="標楷體" w:eastAsia="標楷體" w:hAnsi="標楷體"/>
          <w:kern w:val="0"/>
        </w:rPr>
      </w:pP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停靠路線：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21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551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620(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區間車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817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、藍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22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、棕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9</w:t>
      </w:r>
    </w:p>
    <w:p w:rsidR="000137AD" w:rsidRPr="009F3F77" w:rsidRDefault="000137AD" w:rsidP="00F326FA">
      <w:pPr>
        <w:widowControl/>
        <w:snapToGrid w:val="0"/>
        <w:spacing w:line="400" w:lineRule="exact"/>
        <w:ind w:leftChars="525" w:left="31680"/>
        <w:rPr>
          <w:rFonts w:ascii="標楷體" w:eastAsia="標楷體" w:hAnsi="標楷體"/>
          <w:kern w:val="0"/>
        </w:rPr>
      </w:pPr>
      <w:r w:rsidRPr="009F3F77">
        <w:rPr>
          <w:rFonts w:ascii="標楷體" w:eastAsia="標楷體" w:hAnsi="標楷體" w:cs="標楷體"/>
          <w:b/>
          <w:bCs/>
          <w:kern w:val="0"/>
          <w:sz w:val="20"/>
          <w:szCs w:val="20"/>
        </w:rPr>
        <w:t>C.</w:t>
      </w:r>
      <w:r w:rsidRPr="009F3F77">
        <w:rPr>
          <w:rFonts w:ascii="標楷體" w:eastAsia="標楷體" w:hAnsi="標楷體" w:cs="標楷體" w:hint="eastAsia"/>
          <w:b/>
          <w:bCs/>
          <w:kern w:val="0"/>
          <w:sz w:val="20"/>
          <w:szCs w:val="20"/>
        </w:rPr>
        <w:t>『園區街』站（園區街上）下車，由園區街至重陽路左轉。</w:t>
      </w:r>
    </w:p>
    <w:p w:rsidR="000137AD" w:rsidRPr="009F3F77" w:rsidRDefault="000137AD" w:rsidP="00F326FA">
      <w:pPr>
        <w:widowControl/>
        <w:snapToGrid w:val="0"/>
        <w:spacing w:line="400" w:lineRule="exact"/>
        <w:ind w:leftChars="525" w:left="31680"/>
        <w:rPr>
          <w:rFonts w:ascii="標楷體" w:eastAsia="標楷體" w:hAnsi="標楷體"/>
          <w:kern w:val="0"/>
        </w:rPr>
      </w:pP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停靠路線：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21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551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620(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區間車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817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、藍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22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、棕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9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、棕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10</w:t>
      </w:r>
    </w:p>
    <w:p w:rsidR="000137AD" w:rsidRPr="009F3F77" w:rsidRDefault="000137AD" w:rsidP="00F326FA">
      <w:pPr>
        <w:widowControl/>
        <w:snapToGrid w:val="0"/>
        <w:spacing w:line="400" w:lineRule="exact"/>
        <w:ind w:leftChars="525" w:left="31680"/>
        <w:rPr>
          <w:rFonts w:ascii="標楷體" w:eastAsia="標楷體" w:hAnsi="標楷體"/>
          <w:kern w:val="0"/>
        </w:rPr>
      </w:pPr>
      <w:r w:rsidRPr="009F3F77">
        <w:rPr>
          <w:rFonts w:ascii="標楷體" w:eastAsia="標楷體" w:hAnsi="標楷體" w:cs="標楷體"/>
          <w:b/>
          <w:bCs/>
          <w:kern w:val="0"/>
          <w:sz w:val="20"/>
          <w:szCs w:val="20"/>
        </w:rPr>
        <w:t>D.</w:t>
      </w:r>
      <w:r w:rsidRPr="009F3F77">
        <w:rPr>
          <w:rFonts w:ascii="標楷體" w:eastAsia="標楷體" w:hAnsi="標楷體" w:cs="標楷體" w:hint="eastAsia"/>
          <w:b/>
          <w:bCs/>
          <w:kern w:val="0"/>
          <w:sz w:val="20"/>
          <w:szCs w:val="20"/>
        </w:rPr>
        <w:t>『南港高工』站（南港路上）下車，由惠民街至重陽路左轉。</w:t>
      </w:r>
    </w:p>
    <w:p w:rsidR="000137AD" w:rsidRPr="009F3F77" w:rsidRDefault="000137AD" w:rsidP="00F326FA">
      <w:pPr>
        <w:widowControl/>
        <w:snapToGrid w:val="0"/>
        <w:spacing w:line="400" w:lineRule="exact"/>
        <w:ind w:leftChars="525" w:left="31680"/>
        <w:rPr>
          <w:rFonts w:ascii="標楷體" w:eastAsia="標楷體" w:hAnsi="標楷體"/>
          <w:kern w:val="0"/>
        </w:rPr>
      </w:pP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停靠路線：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51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203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205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212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276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281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306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306(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區間車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605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605(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副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605(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新臺五線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629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629(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直達車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668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675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711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、小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1(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區間車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、小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1(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區間車延駛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、小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12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、小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12(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區間車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、小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5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、紅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32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、藍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12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、藍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15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、藍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23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、指南客運</w:t>
      </w:r>
      <w:r w:rsidRPr="009F3F77">
        <w:rPr>
          <w:rFonts w:ascii="標楷體" w:eastAsia="標楷體" w:hAnsi="標楷體" w:cs="標楷體"/>
          <w:kern w:val="0"/>
          <w:sz w:val="20"/>
          <w:szCs w:val="20"/>
        </w:rPr>
        <w:t>6</w:t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路、基隆客運（基隆板橋線）、中興客運（板橋瑞芳線）、欣和客運（中崙基隆線）</w:t>
      </w:r>
    </w:p>
    <w:p w:rsidR="000137AD" w:rsidRPr="009F3F77" w:rsidRDefault="000137AD" w:rsidP="00F326FA">
      <w:pPr>
        <w:widowControl/>
        <w:snapToGrid w:val="0"/>
        <w:spacing w:line="400" w:lineRule="exact"/>
        <w:ind w:leftChars="525" w:left="31680"/>
        <w:rPr>
          <w:rFonts w:ascii="標楷體" w:eastAsia="標楷體" w:hAnsi="標楷體"/>
          <w:kern w:val="0"/>
        </w:rPr>
      </w:pPr>
      <w:r w:rsidRPr="009F3F77">
        <w:rPr>
          <w:rFonts w:ascii="標楷體" w:eastAsia="標楷體" w:hAnsi="標楷體" w:cs="標楷體"/>
          <w:b/>
          <w:bCs/>
          <w:kern w:val="0"/>
          <w:sz w:val="20"/>
          <w:szCs w:val="20"/>
        </w:rPr>
        <w:t>E.</w:t>
      </w:r>
      <w:r w:rsidRPr="009F3F77">
        <w:rPr>
          <w:rFonts w:ascii="標楷體" w:eastAsia="標楷體" w:hAnsi="標楷體" w:cs="標楷體" w:hint="eastAsia"/>
          <w:b/>
          <w:bCs/>
          <w:kern w:val="0"/>
          <w:sz w:val="20"/>
          <w:szCs w:val="20"/>
        </w:rPr>
        <w:t>『南港行政中心』站（南港路上）下車，由興中路至重陽路右轉。</w:t>
      </w:r>
      <w:r w:rsidRPr="009F3F77">
        <w:rPr>
          <w:rFonts w:ascii="標楷體" w:eastAsia="標楷體" w:hAnsi="標楷體"/>
          <w:kern w:val="0"/>
          <w:sz w:val="20"/>
          <w:szCs w:val="20"/>
        </w:rPr>
        <w:br/>
      </w: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停靠路線：</w:t>
      </w:r>
      <w:hyperlink r:id="rId7" w:history="1"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203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8" w:history="1"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205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9" w:history="1"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212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10" w:history="1"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276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11" w:history="1"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281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12" w:history="1"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306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13" w:history="1"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306(</w:t>
        </w:r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區間車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)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14" w:history="1"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51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15" w:history="1"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605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16" w:history="1"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605(</w:t>
        </w:r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副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)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17" w:history="1"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605(</w:t>
        </w:r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新台五線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)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18" w:history="1"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629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19" w:history="1"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629(</w:t>
        </w:r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直達車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)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20" w:history="1"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668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21" w:history="1"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675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22" w:history="1"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711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23" w:history="1"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小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1(</w:t>
        </w:r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區間車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)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24" w:history="1"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小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1(</w:t>
        </w:r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區間車延駛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)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25" w:history="1"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小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12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26" w:history="1"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小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12(</w:t>
        </w:r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區間車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)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27" w:history="1"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小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5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28" w:history="1"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忠孝新幹線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29" w:history="1"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南港軟體園區通勤專車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(</w:t>
        </w:r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昆陽線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)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30" w:history="1"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藍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12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31" w:history="1"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藍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15</w:t>
        </w:r>
      </w:hyperlink>
    </w:p>
    <w:p w:rsidR="000137AD" w:rsidRPr="009F3F77" w:rsidRDefault="000137AD" w:rsidP="00F326FA">
      <w:pPr>
        <w:widowControl/>
        <w:snapToGrid w:val="0"/>
        <w:spacing w:line="400" w:lineRule="exact"/>
        <w:ind w:leftChars="525" w:left="31680"/>
        <w:rPr>
          <w:rFonts w:ascii="標楷體" w:eastAsia="標楷體" w:hAnsi="標楷體"/>
          <w:kern w:val="0"/>
        </w:rPr>
      </w:pPr>
      <w:r w:rsidRPr="009F3F77">
        <w:rPr>
          <w:rFonts w:ascii="標楷體" w:eastAsia="標楷體" w:hAnsi="標楷體" w:cs="標楷體"/>
          <w:b/>
          <w:bCs/>
          <w:kern w:val="0"/>
          <w:sz w:val="20"/>
          <w:szCs w:val="20"/>
        </w:rPr>
        <w:t>F.</w:t>
      </w:r>
      <w:r w:rsidRPr="009F3F77">
        <w:rPr>
          <w:rFonts w:ascii="標楷體" w:eastAsia="標楷體" w:hAnsi="標楷體" w:cs="標楷體" w:hint="eastAsia"/>
          <w:b/>
          <w:bCs/>
          <w:kern w:val="0"/>
          <w:sz w:val="20"/>
          <w:szCs w:val="20"/>
        </w:rPr>
        <w:t>南港高工一</w:t>
      </w:r>
      <w:r w:rsidRPr="009F3F77">
        <w:rPr>
          <w:rFonts w:ascii="標楷體" w:eastAsia="標楷體" w:hAnsi="標楷體" w:cs="標楷體"/>
          <w:b/>
          <w:bCs/>
          <w:kern w:val="0"/>
          <w:sz w:val="20"/>
          <w:szCs w:val="20"/>
        </w:rPr>
        <w:t>(</w:t>
      </w:r>
      <w:r w:rsidRPr="009F3F77">
        <w:rPr>
          <w:rFonts w:ascii="標楷體" w:eastAsia="標楷體" w:hAnsi="標楷體" w:cs="標楷體" w:hint="eastAsia"/>
          <w:b/>
          <w:bCs/>
          <w:kern w:val="0"/>
          <w:sz w:val="20"/>
          <w:szCs w:val="20"/>
        </w:rPr>
        <w:t>興中路上</w:t>
      </w:r>
      <w:r w:rsidRPr="009F3F77">
        <w:rPr>
          <w:rFonts w:ascii="標楷體" w:eastAsia="標楷體" w:hAnsi="標楷體" w:cs="標楷體"/>
          <w:b/>
          <w:bCs/>
          <w:kern w:val="0"/>
          <w:sz w:val="20"/>
          <w:szCs w:val="20"/>
        </w:rPr>
        <w:t>)</w:t>
      </w:r>
    </w:p>
    <w:p w:rsidR="000137AD" w:rsidRPr="009F3F77" w:rsidRDefault="000137AD" w:rsidP="00F326FA">
      <w:pPr>
        <w:widowControl/>
        <w:snapToGrid w:val="0"/>
        <w:spacing w:line="400" w:lineRule="exact"/>
        <w:ind w:leftChars="525" w:left="31680"/>
        <w:rPr>
          <w:rFonts w:ascii="標楷體" w:eastAsia="標楷體" w:hAnsi="標楷體"/>
          <w:kern w:val="0"/>
        </w:rPr>
      </w:pPr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停靠路線：</w:t>
      </w:r>
      <w:hyperlink r:id="rId32" w:history="1"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620(</w:t>
        </w:r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區間車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)</w:t>
        </w:r>
      </w:hyperlink>
      <w:r w:rsidRPr="009F3F77">
        <w:rPr>
          <w:rFonts w:ascii="標楷體" w:eastAsia="標楷體" w:hAnsi="標楷體" w:cs="標楷體" w:hint="eastAsia"/>
          <w:kern w:val="0"/>
          <w:sz w:val="20"/>
          <w:szCs w:val="20"/>
        </w:rPr>
        <w:t>、</w:t>
      </w:r>
      <w:hyperlink r:id="rId33" w:history="1">
        <w:r w:rsidRPr="009F3F77">
          <w:rPr>
            <w:rFonts w:ascii="標楷體" w:eastAsia="標楷體" w:hAnsi="標楷體" w:cs="標楷體" w:hint="eastAsia"/>
            <w:color w:val="0000FF"/>
            <w:kern w:val="0"/>
            <w:sz w:val="20"/>
            <w:szCs w:val="20"/>
            <w:u w:val="single"/>
          </w:rPr>
          <w:t>紅</w:t>
        </w:r>
        <w:r w:rsidRPr="009F3F77">
          <w:rPr>
            <w:rFonts w:ascii="標楷體" w:eastAsia="標楷體" w:hAnsi="標楷體" w:cs="標楷體"/>
            <w:color w:val="0000FF"/>
            <w:kern w:val="0"/>
            <w:sz w:val="20"/>
            <w:szCs w:val="20"/>
            <w:u w:val="single"/>
          </w:rPr>
          <w:t>32</w:t>
        </w:r>
      </w:hyperlink>
    </w:p>
    <w:p w:rsidR="000137AD" w:rsidRPr="009F3F77" w:rsidRDefault="000137AD" w:rsidP="006309C8">
      <w:pPr>
        <w:widowControl/>
        <w:spacing w:after="60" w:line="360" w:lineRule="atLeast"/>
        <w:ind w:left="1286"/>
        <w:jc w:val="both"/>
        <w:rPr>
          <w:rFonts w:ascii="標楷體" w:eastAsia="標楷體" w:hAnsi="標楷體"/>
          <w:color w:val="000000"/>
          <w:kern w:val="0"/>
        </w:rPr>
      </w:pPr>
    </w:p>
    <w:p w:rsidR="000137AD" w:rsidRPr="009F3F77" w:rsidRDefault="000137AD" w:rsidP="006309C8">
      <w:pPr>
        <w:widowControl/>
        <w:spacing w:after="60" w:line="360" w:lineRule="atLeast"/>
        <w:ind w:left="1286"/>
        <w:jc w:val="both"/>
        <w:rPr>
          <w:rFonts w:ascii="標楷體" w:eastAsia="標楷體" w:hAnsi="標楷體"/>
          <w:color w:val="7B0099"/>
          <w:kern w:val="0"/>
        </w:rPr>
      </w:pPr>
      <w:r w:rsidRPr="00412B1F">
        <w:rPr>
          <w:rFonts w:ascii="標楷體" w:eastAsia="標楷體" w:hAnsi="標楷體"/>
          <w:noProof/>
          <w:color w:val="7B0099"/>
          <w:kern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383.25pt;height:251.25pt;visibility:visible">
            <v:imagedata r:id="rId34" o:title=""/>
          </v:shape>
        </w:pict>
      </w:r>
    </w:p>
    <w:p w:rsidR="000137AD" w:rsidRPr="009F3F77" w:rsidRDefault="000137AD" w:rsidP="00F326FA">
      <w:pPr>
        <w:widowControl/>
        <w:spacing w:after="60" w:line="360" w:lineRule="atLeast"/>
        <w:ind w:firstLineChars="200" w:firstLine="31680"/>
        <w:jc w:val="both"/>
        <w:rPr>
          <w:rFonts w:ascii="標楷體" w:eastAsia="標楷體" w:hAnsi="標楷體"/>
          <w:color w:val="7B0099"/>
          <w:kern w:val="0"/>
        </w:rPr>
      </w:pPr>
      <w:r w:rsidRPr="009F3F77">
        <w:rPr>
          <w:rFonts w:ascii="標楷體" w:eastAsia="標楷體" w:hAnsi="標楷體" w:cs="標楷體"/>
          <w:color w:val="000000"/>
          <w:kern w:val="0"/>
        </w:rPr>
        <w:t>(</w:t>
      </w:r>
      <w:r>
        <w:rPr>
          <w:rFonts w:ascii="標楷體" w:eastAsia="標楷體" w:hAnsi="標楷體" w:cs="標楷體" w:hint="eastAsia"/>
          <w:color w:val="000000"/>
          <w:kern w:val="0"/>
        </w:rPr>
        <w:t>三</w:t>
      </w:r>
      <w:r w:rsidRPr="009F3F77">
        <w:rPr>
          <w:rFonts w:ascii="標楷體" w:eastAsia="標楷體" w:hAnsi="標楷體" w:cs="標楷體"/>
          <w:color w:val="000000"/>
          <w:kern w:val="0"/>
        </w:rPr>
        <w:t>)</w:t>
      </w:r>
      <w:r w:rsidRPr="009F3F77">
        <w:rPr>
          <w:rFonts w:ascii="標楷體" w:eastAsia="標楷體" w:hAnsi="標楷體" w:cs="標楷體" w:hint="eastAsia"/>
          <w:color w:val="000000"/>
          <w:kern w:val="0"/>
        </w:rPr>
        <w:t>為響應政府環保政策，請參與研習教師自備水杯、環保杯。</w:t>
      </w:r>
    </w:p>
    <w:p w:rsidR="000137AD" w:rsidRPr="00FF3F3F" w:rsidRDefault="000137AD" w:rsidP="006309C8">
      <w:pPr>
        <w:widowControl/>
        <w:spacing w:after="60" w:line="360" w:lineRule="atLeas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八、經費來源：由本校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優質化</w:t>
      </w:r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經費支應。</w:t>
      </w:r>
    </w:p>
    <w:p w:rsidR="000137AD" w:rsidRPr="00FF3F3F" w:rsidRDefault="000137AD" w:rsidP="00F16CF8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九、研習時數：全程參與教師核發研習時數證明</w:t>
      </w:r>
      <w:r w:rsidRPr="00FF3F3F">
        <w:rPr>
          <w:rFonts w:ascii="標楷體" w:eastAsia="標楷體" w:hAnsi="標楷體" w:cs="標楷體"/>
          <w:color w:val="000000"/>
          <w:kern w:val="0"/>
          <w:sz w:val="28"/>
          <w:szCs w:val="28"/>
        </w:rPr>
        <w:t>3</w:t>
      </w:r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小時。</w:t>
      </w:r>
    </w:p>
    <w:p w:rsidR="000137AD" w:rsidRDefault="000137AD" w:rsidP="006309C8"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十、本計畫陳</w:t>
      </w:r>
      <w:r w:rsidRPr="00FF3F3F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</w:t>
      </w:r>
      <w:r w:rsidRPr="00FF3F3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校長核可後實施，修正時亦同。</w:t>
      </w:r>
    </w:p>
    <w:sectPr w:rsidR="000137AD" w:rsidSect="00B534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7AD" w:rsidRDefault="000137AD" w:rsidP="00544106">
      <w:r>
        <w:separator/>
      </w:r>
    </w:p>
  </w:endnote>
  <w:endnote w:type="continuationSeparator" w:id="1">
    <w:p w:rsidR="000137AD" w:rsidRDefault="000137AD" w:rsidP="00544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7AD" w:rsidRDefault="000137AD" w:rsidP="00544106">
      <w:r>
        <w:separator/>
      </w:r>
    </w:p>
  </w:footnote>
  <w:footnote w:type="continuationSeparator" w:id="1">
    <w:p w:rsidR="000137AD" w:rsidRDefault="000137AD" w:rsidP="005441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9C8"/>
    <w:rsid w:val="000124A1"/>
    <w:rsid w:val="000137AD"/>
    <w:rsid w:val="0004100E"/>
    <w:rsid w:val="000A521E"/>
    <w:rsid w:val="0012795F"/>
    <w:rsid w:val="00155305"/>
    <w:rsid w:val="00216815"/>
    <w:rsid w:val="00263F3B"/>
    <w:rsid w:val="00272C97"/>
    <w:rsid w:val="00274D0D"/>
    <w:rsid w:val="002B2825"/>
    <w:rsid w:val="002C5B37"/>
    <w:rsid w:val="0030319D"/>
    <w:rsid w:val="00390F04"/>
    <w:rsid w:val="003F4E7C"/>
    <w:rsid w:val="00412B1F"/>
    <w:rsid w:val="004B1A58"/>
    <w:rsid w:val="004B6256"/>
    <w:rsid w:val="004F4FC0"/>
    <w:rsid w:val="00521DA0"/>
    <w:rsid w:val="00544106"/>
    <w:rsid w:val="006309C8"/>
    <w:rsid w:val="006479E0"/>
    <w:rsid w:val="006701E9"/>
    <w:rsid w:val="0067288C"/>
    <w:rsid w:val="006B0A5C"/>
    <w:rsid w:val="006F30B8"/>
    <w:rsid w:val="007B4267"/>
    <w:rsid w:val="007E61FD"/>
    <w:rsid w:val="007F7446"/>
    <w:rsid w:val="00871ECE"/>
    <w:rsid w:val="00917D8B"/>
    <w:rsid w:val="009526F1"/>
    <w:rsid w:val="009574FE"/>
    <w:rsid w:val="009C30FB"/>
    <w:rsid w:val="009D480A"/>
    <w:rsid w:val="009F3F77"/>
    <w:rsid w:val="00A13244"/>
    <w:rsid w:val="00A35616"/>
    <w:rsid w:val="00A51BB3"/>
    <w:rsid w:val="00AC32FA"/>
    <w:rsid w:val="00AE07B8"/>
    <w:rsid w:val="00B53466"/>
    <w:rsid w:val="00C11C76"/>
    <w:rsid w:val="00C26560"/>
    <w:rsid w:val="00C70FB3"/>
    <w:rsid w:val="00C73305"/>
    <w:rsid w:val="00C7691E"/>
    <w:rsid w:val="00CE16CC"/>
    <w:rsid w:val="00DA2838"/>
    <w:rsid w:val="00DD0AC7"/>
    <w:rsid w:val="00E923B3"/>
    <w:rsid w:val="00EA4672"/>
    <w:rsid w:val="00F16CF8"/>
    <w:rsid w:val="00F272AE"/>
    <w:rsid w:val="00F326FA"/>
    <w:rsid w:val="00F726EF"/>
    <w:rsid w:val="00FA28EC"/>
    <w:rsid w:val="00FB7ACC"/>
    <w:rsid w:val="00FC319E"/>
    <w:rsid w:val="00FE2A02"/>
    <w:rsid w:val="00FF3F3F"/>
    <w:rsid w:val="00FF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C8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309C8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9C8"/>
    <w:rPr>
      <w:rFonts w:ascii="Cambria" w:eastAsia="新細明體" w:hAnsi="Cambria" w:cs="Cambria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54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4106"/>
    <w:rPr>
      <w:rFonts w:ascii="Times New Roman" w:hAnsi="Times New Roman" w:cs="Times New Roman"/>
      <w:kern w:val="2"/>
    </w:rPr>
  </w:style>
  <w:style w:type="paragraph" w:styleId="Footer">
    <w:name w:val="footer"/>
    <w:basedOn w:val="Normal"/>
    <w:link w:val="FooterChar"/>
    <w:uiPriority w:val="99"/>
    <w:semiHidden/>
    <w:rsid w:val="0054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4106"/>
    <w:rPr>
      <w:rFonts w:ascii="Times New Roman" w:hAnsi="Times New Roman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Bus('205')" TargetMode="External"/><Relationship Id="rId13" Type="http://schemas.openxmlformats.org/officeDocument/2006/relationships/hyperlink" Target="javascript:showBus('306(&#21312;&#38291;&#36554;)')" TargetMode="External"/><Relationship Id="rId18" Type="http://schemas.openxmlformats.org/officeDocument/2006/relationships/hyperlink" Target="javascript:showBus('629')" TargetMode="External"/><Relationship Id="rId26" Type="http://schemas.openxmlformats.org/officeDocument/2006/relationships/hyperlink" Target="javascript:showBus('&#23567;12(&#21312;&#38291;&#36554;)'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showBus('675')" TargetMode="External"/><Relationship Id="rId34" Type="http://schemas.openxmlformats.org/officeDocument/2006/relationships/image" Target="media/image1.png"/><Relationship Id="rId7" Type="http://schemas.openxmlformats.org/officeDocument/2006/relationships/hyperlink" Target="javascript:showBus('203')" TargetMode="External"/><Relationship Id="rId12" Type="http://schemas.openxmlformats.org/officeDocument/2006/relationships/hyperlink" Target="javascript:showBus('306')" TargetMode="External"/><Relationship Id="rId17" Type="http://schemas.openxmlformats.org/officeDocument/2006/relationships/hyperlink" Target="javascript:showBus('605(&#26032;&#21488;&#20116;&#32218;)')" TargetMode="External"/><Relationship Id="rId25" Type="http://schemas.openxmlformats.org/officeDocument/2006/relationships/hyperlink" Target="javascript:showBus('&#23567;12')" TargetMode="External"/><Relationship Id="rId33" Type="http://schemas.openxmlformats.org/officeDocument/2006/relationships/hyperlink" Target="javascript:showBus('&#32005;32'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howBus('605(&#21103;)')" TargetMode="External"/><Relationship Id="rId20" Type="http://schemas.openxmlformats.org/officeDocument/2006/relationships/hyperlink" Target="javascript:showBus('668')" TargetMode="External"/><Relationship Id="rId29" Type="http://schemas.openxmlformats.org/officeDocument/2006/relationships/hyperlink" Target="javascript:showBus('&#21335;&#28207;&#36575;&#39636;&#22290;&#21312;&#36890;&#21220;&#23560;&#36554;(&#26118;&#38525;&#32218;)')" TargetMode="External"/><Relationship Id="rId1" Type="http://schemas.openxmlformats.org/officeDocument/2006/relationships/styles" Target="styles.xml"/><Relationship Id="rId6" Type="http://schemas.openxmlformats.org/officeDocument/2006/relationships/hyperlink" Target="http://insc.tp.edu.tw" TargetMode="External"/><Relationship Id="rId11" Type="http://schemas.openxmlformats.org/officeDocument/2006/relationships/hyperlink" Target="javascript:showBus('281')" TargetMode="External"/><Relationship Id="rId24" Type="http://schemas.openxmlformats.org/officeDocument/2006/relationships/hyperlink" Target="javascript:showBus('&#23567;1(&#21312;&#38291;&#36554;&#24310;&#39387;)')" TargetMode="External"/><Relationship Id="rId32" Type="http://schemas.openxmlformats.org/officeDocument/2006/relationships/hyperlink" Target="javascript:showBus('620(&#21312;&#38291;&#36554;)')" TargetMode="External"/><Relationship Id="rId5" Type="http://schemas.openxmlformats.org/officeDocument/2006/relationships/endnotes" Target="endnotes.xml"/><Relationship Id="rId15" Type="http://schemas.openxmlformats.org/officeDocument/2006/relationships/hyperlink" Target="javascript:showBus('605')" TargetMode="External"/><Relationship Id="rId23" Type="http://schemas.openxmlformats.org/officeDocument/2006/relationships/hyperlink" Target="javascript:showBus('&#23567;1(&#21312;&#38291;&#36554;)')" TargetMode="External"/><Relationship Id="rId28" Type="http://schemas.openxmlformats.org/officeDocument/2006/relationships/hyperlink" Target="javascript:showBus('&#24544;&#23389;&#26032;&#24185;&#32218;')" TargetMode="External"/><Relationship Id="rId36" Type="http://schemas.openxmlformats.org/officeDocument/2006/relationships/theme" Target="theme/theme1.xml"/><Relationship Id="rId10" Type="http://schemas.openxmlformats.org/officeDocument/2006/relationships/hyperlink" Target="javascript:showBus('276')" TargetMode="External"/><Relationship Id="rId19" Type="http://schemas.openxmlformats.org/officeDocument/2006/relationships/hyperlink" Target="javascript:showBus('629(&#30452;&#36948;&#36554;)')" TargetMode="External"/><Relationship Id="rId31" Type="http://schemas.openxmlformats.org/officeDocument/2006/relationships/hyperlink" Target="javascript:showBus('&#34253;15'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showBus('212')" TargetMode="External"/><Relationship Id="rId14" Type="http://schemas.openxmlformats.org/officeDocument/2006/relationships/hyperlink" Target="javascript:showBus('51')" TargetMode="External"/><Relationship Id="rId22" Type="http://schemas.openxmlformats.org/officeDocument/2006/relationships/hyperlink" Target="javascript:showBus('711')" TargetMode="External"/><Relationship Id="rId27" Type="http://schemas.openxmlformats.org/officeDocument/2006/relationships/hyperlink" Target="javascript:showBus('&#23567;5')" TargetMode="External"/><Relationship Id="rId30" Type="http://schemas.openxmlformats.org/officeDocument/2006/relationships/hyperlink" Target="javascript:showBus('&#34253;12')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414</Words>
  <Characters>2363</Characters>
  <Application>Microsoft Office Outlook</Application>
  <DocSecurity>0</DocSecurity>
  <Lines>0</Lines>
  <Paragraphs>0</Paragraphs>
  <ScaleCrop>false</ScaleCrop>
  <Company>育成高中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臺北市立育成高級中學101學年度第1學期『高中優質化輔助方案』</dc:title>
  <dc:subject/>
  <dc:creator>教務處</dc:creator>
  <cp:keywords/>
  <dc:description/>
  <cp:lastModifiedBy>user</cp:lastModifiedBy>
  <cp:revision>4</cp:revision>
  <cp:lastPrinted>2012-10-22T06:39:00Z</cp:lastPrinted>
  <dcterms:created xsi:type="dcterms:W3CDTF">2012-10-22T06:39:00Z</dcterms:created>
  <dcterms:modified xsi:type="dcterms:W3CDTF">2012-10-23T09:33:00Z</dcterms:modified>
</cp:coreProperties>
</file>