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bookmarkStart w:id="0" w:name="_GoBack"/>
      <w:r w:rsidRPr="002C6503">
        <w:rPr>
          <w:rFonts w:ascii="標楷體" w:eastAsia="標楷體" w:hAnsi="標楷體" w:hint="eastAsia"/>
          <w:b/>
          <w:color w:val="000000"/>
          <w:sz w:val="36"/>
          <w:szCs w:val="36"/>
        </w:rPr>
        <w:t>國民中小學校長主任教師甄選儲訓遷調及介聘辦法部分條文修正條文</w:t>
      </w:r>
    </w:p>
    <w:bookmarkEnd w:id="0"/>
    <w:p w:rsidR="006233B6" w:rsidRPr="00600D0D" w:rsidRDefault="006233B6" w:rsidP="003E5281">
      <w:pPr>
        <w:pStyle w:val="ac"/>
        <w:spacing w:line="454" w:lineRule="exact"/>
        <w:ind w:leftChars="29" w:left="1456" w:hangingChars="495" w:hanging="1386"/>
        <w:rPr>
          <w:rFonts w:ascii="標楷體" w:hAnsi="標楷體"/>
        </w:rPr>
      </w:pPr>
      <w:r>
        <w:rPr>
          <w:rFonts w:hint="eastAsia"/>
        </w:rPr>
        <w:t>第</w:t>
      </w:r>
      <w:r w:rsidR="00DD5EB0">
        <w:rPr>
          <w:rFonts w:hint="eastAsia"/>
        </w:rPr>
        <w:t xml:space="preserve"> </w:t>
      </w:r>
      <w:r w:rsidR="00284756">
        <w:rPr>
          <w:rFonts w:hint="eastAsia"/>
        </w:rPr>
        <w:t xml:space="preserve"> </w:t>
      </w:r>
      <w:r>
        <w:rPr>
          <w:rFonts w:hint="eastAsia"/>
        </w:rPr>
        <w:t>五</w:t>
      </w:r>
      <w:r w:rsidR="00284756">
        <w:rPr>
          <w:rFonts w:hint="eastAsia"/>
        </w:rPr>
        <w:t xml:space="preserve"> </w:t>
      </w:r>
      <w:r w:rsidR="00DD5EB0">
        <w:rPr>
          <w:rFonts w:hint="eastAsia"/>
        </w:rPr>
        <w:t xml:space="preserve"> </w:t>
      </w:r>
      <w:r w:rsidR="00DD5EB0">
        <w:rPr>
          <w:rFonts w:hint="eastAsia"/>
        </w:rPr>
        <w:t>條</w:t>
      </w:r>
      <w:r w:rsidR="00DD5EB0">
        <w:rPr>
          <w:rFonts w:hint="eastAsia"/>
        </w:rPr>
        <w:t xml:space="preserve">    </w:t>
      </w:r>
      <w:r w:rsidRPr="001307F2">
        <w:rPr>
          <w:rFonts w:ascii="標楷體" w:hAnsi="標楷體" w:hint="eastAsia"/>
        </w:rPr>
        <w:t>國民中、小學教師，除直轄市、縣</w:t>
      </w:r>
      <w:r>
        <w:rPr>
          <w:rFonts w:hint="eastAsia"/>
        </w:rPr>
        <w:t>（市）</w:t>
      </w:r>
      <w:r w:rsidRPr="001307F2">
        <w:rPr>
          <w:rFonts w:ascii="標楷體" w:hAnsi="標楷體" w:hint="eastAsia"/>
        </w:rPr>
        <w:t>主管教育行政機關依相關法令分發或甄選者外，現職教師得經學校教師評審委員會之決議，由學校向各該主管教育行政機關申請介聘。</w:t>
      </w:r>
    </w:p>
    <w:p w:rsidR="006233B6" w:rsidRPr="00600D0D" w:rsidRDefault="00DD5EB0" w:rsidP="003E5281">
      <w:pPr>
        <w:pStyle w:val="ac"/>
        <w:spacing w:line="454" w:lineRule="exact"/>
        <w:ind w:leftChars="583" w:left="1399" w:firstLineChars="0" w:firstLine="0"/>
      </w:pPr>
      <w:r>
        <w:rPr>
          <w:rFonts w:hint="eastAsia"/>
        </w:rPr>
        <w:t xml:space="preserve">    </w:t>
      </w:r>
      <w:r w:rsidR="00600D0D" w:rsidRPr="00600D0D">
        <w:rPr>
          <w:rFonts w:hint="eastAsia"/>
        </w:rPr>
        <w:t>直轄市、縣（市）主管教育行政機關為辦理介聘現職教師至其他直轄市、縣（市）服務，應共同組織聯合介聘小組（以下簡稱聯合小組），並輪流由其中一機關主辦；主辦機關應召集聯合小組會議，訂修聯合介聘作業相關規定，並報教育部備查。</w:t>
      </w:r>
    </w:p>
    <w:p w:rsidR="00600D0D" w:rsidRDefault="00600D0D" w:rsidP="003E5281">
      <w:pPr>
        <w:pStyle w:val="ac"/>
        <w:spacing w:line="454" w:lineRule="exact"/>
        <w:ind w:leftChars="552" w:left="1398" w:hangingChars="26" w:hanging="73"/>
      </w:pPr>
      <w:r>
        <w:rPr>
          <w:rFonts w:hint="eastAsia"/>
        </w:rPr>
        <w:t xml:space="preserve">   </w:t>
      </w:r>
      <w:r w:rsidR="00DD5EB0">
        <w:rPr>
          <w:rFonts w:hint="eastAsia"/>
        </w:rPr>
        <w:t xml:space="preserve">  </w:t>
      </w:r>
      <w:r w:rsidRPr="00600D0D">
        <w:rPr>
          <w:rFonts w:hint="eastAsia"/>
        </w:rPr>
        <w:t>現職教師申請介聘，以其已登記或檢定之下列科、類別為限：</w:t>
      </w:r>
    </w:p>
    <w:p w:rsidR="005B38C1" w:rsidRDefault="005B38C1" w:rsidP="003E5281">
      <w:pPr>
        <w:pStyle w:val="a3"/>
        <w:numPr>
          <w:ilvl w:val="0"/>
          <w:numId w:val="32"/>
        </w:numPr>
        <w:tabs>
          <w:tab w:val="left" w:pos="709"/>
          <w:tab w:val="left" w:pos="2590"/>
        </w:tabs>
        <w:spacing w:line="454" w:lineRule="exact"/>
        <w:ind w:leftChars="0" w:left="2156" w:hanging="140"/>
        <w:rPr>
          <w:rFonts w:ascii="標楷體" w:eastAsia="標楷體" w:hAnsi="標楷體"/>
          <w:color w:val="000000"/>
          <w:sz w:val="28"/>
          <w:szCs w:val="28"/>
        </w:rPr>
      </w:pPr>
      <w:r>
        <w:rPr>
          <w:rFonts w:ascii="標楷體" w:eastAsia="標楷體" w:hAnsi="標楷體" w:hint="eastAsia"/>
          <w:color w:val="000000"/>
          <w:sz w:val="28"/>
          <w:szCs w:val="28"/>
        </w:rPr>
        <w:t>國民中學：各科別或專任輔導</w:t>
      </w:r>
      <w:r w:rsidRPr="002C6503">
        <w:rPr>
          <w:rFonts w:ascii="標楷體" w:eastAsia="標楷體" w:hAnsi="標楷體" w:hint="eastAsia"/>
          <w:color w:val="000000"/>
          <w:sz w:val="28"/>
          <w:szCs w:val="28"/>
        </w:rPr>
        <w:t>教師。</w:t>
      </w:r>
    </w:p>
    <w:p w:rsidR="00DD5EB0" w:rsidRDefault="005B38C1" w:rsidP="003E5281">
      <w:pPr>
        <w:pStyle w:val="a3"/>
        <w:numPr>
          <w:ilvl w:val="0"/>
          <w:numId w:val="32"/>
        </w:numPr>
        <w:tabs>
          <w:tab w:val="left" w:pos="709"/>
        </w:tabs>
        <w:spacing w:line="454" w:lineRule="exact"/>
        <w:ind w:leftChars="0" w:left="2604" w:hanging="602"/>
        <w:rPr>
          <w:rFonts w:ascii="標楷體" w:eastAsia="標楷體" w:hAnsi="標楷體"/>
          <w:color w:val="000000"/>
          <w:sz w:val="28"/>
          <w:szCs w:val="28"/>
        </w:rPr>
      </w:pPr>
      <w:r w:rsidRPr="005B38C1">
        <w:rPr>
          <w:rFonts w:ascii="標楷體" w:eastAsia="標楷體" w:hAnsi="標楷體" w:hint="eastAsia"/>
          <w:color w:val="000000"/>
          <w:sz w:val="28"/>
          <w:szCs w:val="28"/>
        </w:rPr>
        <w:t>國民小學：</w:t>
      </w:r>
      <w:r w:rsidRPr="005B38C1">
        <w:rPr>
          <w:rFonts w:ascii="標楷體" w:eastAsia="標楷體" w:hAnsi="標楷體" w:hint="eastAsia"/>
          <w:sz w:val="28"/>
          <w:szCs w:val="28"/>
        </w:rPr>
        <w:t>普通班、特殊教育班、專任輔導教師</w:t>
      </w:r>
      <w:r w:rsidRPr="00DD5EB0">
        <w:rPr>
          <w:rFonts w:ascii="標楷體" w:eastAsia="標楷體" w:hAnsi="標楷體" w:hint="eastAsia"/>
          <w:sz w:val="28"/>
          <w:szCs w:val="28"/>
        </w:rPr>
        <w:t>或加註英語專長教師四類</w:t>
      </w:r>
      <w:r w:rsidRPr="00DD5EB0">
        <w:rPr>
          <w:rFonts w:ascii="標楷體" w:eastAsia="標楷體" w:hAnsi="標楷體" w:hint="eastAsia"/>
          <w:color w:val="000000"/>
          <w:sz w:val="28"/>
          <w:szCs w:val="28"/>
        </w:rPr>
        <w:t>。</w:t>
      </w:r>
    </w:p>
    <w:p w:rsidR="005B38C1" w:rsidRPr="00DD5EB0" w:rsidRDefault="005B38C1" w:rsidP="003E5281">
      <w:pPr>
        <w:pStyle w:val="a3"/>
        <w:numPr>
          <w:ilvl w:val="0"/>
          <w:numId w:val="32"/>
        </w:numPr>
        <w:tabs>
          <w:tab w:val="left" w:pos="709"/>
        </w:tabs>
        <w:spacing w:line="454" w:lineRule="exact"/>
        <w:ind w:leftChars="0" w:left="2604" w:hanging="588"/>
        <w:rPr>
          <w:rFonts w:ascii="標楷體" w:eastAsia="標楷體" w:hAnsi="標楷體"/>
          <w:color w:val="000000"/>
          <w:sz w:val="28"/>
          <w:szCs w:val="28"/>
        </w:rPr>
      </w:pPr>
      <w:r w:rsidRPr="00DD5EB0">
        <w:rPr>
          <w:rFonts w:ascii="標楷體" w:eastAsia="標楷體" w:hAnsi="標楷體" w:hint="eastAsia"/>
          <w:color w:val="000000"/>
          <w:sz w:val="28"/>
          <w:szCs w:val="28"/>
        </w:rPr>
        <w:t>幼兒園：普通班、特殊教育班二類。</w:t>
      </w:r>
    </w:p>
    <w:p w:rsidR="00DD5EB0" w:rsidRDefault="00DD5EB0" w:rsidP="004F53E6">
      <w:pPr>
        <w:tabs>
          <w:tab w:val="left" w:pos="709"/>
        </w:tabs>
        <w:spacing w:line="454" w:lineRule="exact"/>
        <w:ind w:leftChars="12" w:left="1429"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第五條之一    </w:t>
      </w:r>
      <w:r w:rsidRPr="00DD5EB0">
        <w:rPr>
          <w:rFonts w:ascii="標楷體" w:eastAsia="標楷體" w:hAnsi="標楷體" w:hint="eastAsia"/>
          <w:color w:val="000000"/>
          <w:sz w:val="28"/>
          <w:szCs w:val="28"/>
        </w:rPr>
        <w:t>直轄市、縣（市）主管教育行政機關審查前條第一項申請案，應依教師登記或檢定之科、類別、服務年資、服務地點、考績、獎懲、進修研習、介聘理由、學校缺額及其他事項，按積分之總分予以介聘。</w:t>
      </w:r>
    </w:p>
    <w:p w:rsidR="00DD5EB0" w:rsidRPr="00DD5EB0" w:rsidRDefault="00DD5EB0" w:rsidP="004F53E6">
      <w:pPr>
        <w:tabs>
          <w:tab w:val="left" w:pos="709"/>
        </w:tabs>
        <w:spacing w:line="454" w:lineRule="exact"/>
        <w:ind w:leftChars="-6" w:left="1470" w:hangingChars="530" w:hanging="148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前項積分之計算基準，應由各該主管教育行政機關定之；其屬前條第二項聯合介聘者，由聯合小組訂定後，應經主辦機關報教育部備查。</w:t>
      </w:r>
    </w:p>
    <w:p w:rsidR="004F53E6" w:rsidRPr="004F53E6" w:rsidRDefault="00DD5EB0" w:rsidP="004F53E6">
      <w:pPr>
        <w:tabs>
          <w:tab w:val="left" w:pos="709"/>
        </w:tabs>
        <w:spacing w:line="454" w:lineRule="exact"/>
        <w:ind w:leftChars="8" w:left="1455" w:hangingChars="513" w:hanging="1436"/>
        <w:rPr>
          <w:rFonts w:ascii="標楷體" w:eastAsia="標楷體" w:hAnsi="標楷體"/>
          <w:sz w:val="28"/>
          <w:szCs w:val="28"/>
        </w:rPr>
      </w:pPr>
      <w:r>
        <w:rPr>
          <w:rFonts w:ascii="標楷體" w:eastAsia="標楷體" w:hAnsi="標楷體" w:hint="eastAsia"/>
          <w:color w:val="000000"/>
          <w:sz w:val="28"/>
          <w:szCs w:val="28"/>
        </w:rPr>
        <w:t xml:space="preserve">第五條之二    </w:t>
      </w:r>
      <w:r w:rsidR="004F53E6">
        <w:rPr>
          <w:rFonts w:ascii="標楷體" w:eastAsia="標楷體" w:hAnsi="標楷體" w:hint="eastAsia"/>
          <w:color w:val="000000"/>
          <w:sz w:val="28"/>
          <w:szCs w:val="28"/>
        </w:rPr>
        <w:t xml:space="preserve"> </w:t>
      </w:r>
      <w:r w:rsidRPr="003D4AFA">
        <w:rPr>
          <w:rFonts w:ascii="標楷體" w:eastAsia="標楷體" w:hAnsi="標楷體" w:hint="eastAsia"/>
          <w:sz w:val="28"/>
          <w:szCs w:val="28"/>
        </w:rPr>
        <w:t>經達成介聘之教師，學校應依教師法及相關規定辦理聘任，不得拒絕。但經學校審查發現有教師法第十四條第一項各款情事之一者，其聘任得不予通過。</w:t>
      </w:r>
    </w:p>
    <w:p w:rsidR="00C214E8" w:rsidRDefault="00DD5EB0" w:rsidP="004F53E6">
      <w:pPr>
        <w:tabs>
          <w:tab w:val="left" w:pos="709"/>
          <w:tab w:val="left" w:pos="2114"/>
          <w:tab w:val="left" w:pos="2410"/>
        </w:tabs>
        <w:spacing w:line="454" w:lineRule="exact"/>
        <w:ind w:leftChars="23" w:left="1455"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w:t>
      </w:r>
      <w:r w:rsidR="00B10BCD" w:rsidRPr="00B10BCD">
        <w:rPr>
          <w:rFonts w:ascii="標楷體" w:eastAsia="標楷體" w:hAnsi="標楷體" w:hint="eastAsia"/>
          <w:color w:val="000000"/>
          <w:sz w:val="28"/>
          <w:szCs w:val="28"/>
        </w:rPr>
        <w:t>教師，未在規定期限內至介聘學校報到者，十年內不得再申請介聘；無故未報到者，並依公立高級中等以下學校教師成績考核辦法相關規定議處</w:t>
      </w:r>
      <w:r w:rsidRPr="00DD5EB0">
        <w:rPr>
          <w:rFonts w:ascii="標楷體" w:eastAsia="標楷體" w:hAnsi="標楷體" w:hint="eastAsia"/>
          <w:color w:val="000000"/>
          <w:sz w:val="28"/>
          <w:szCs w:val="28"/>
        </w:rPr>
        <w:t>。</w:t>
      </w:r>
    </w:p>
    <w:p w:rsidR="00B10BCD" w:rsidRDefault="00AE0043" w:rsidP="00AE0043">
      <w:pPr>
        <w:tabs>
          <w:tab w:val="left" w:pos="709"/>
          <w:tab w:val="left" w:pos="2114"/>
          <w:tab w:val="left" w:pos="2410"/>
        </w:tabs>
        <w:spacing w:line="454" w:lineRule="exact"/>
        <w:ind w:leftChars="29" w:left="1470" w:hangingChars="500" w:hanging="1400"/>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AE0043">
        <w:rPr>
          <w:rFonts w:ascii="標楷體" w:eastAsia="標楷體" w:hAnsi="標楷體" w:hint="eastAsia"/>
          <w:color w:val="000000"/>
          <w:sz w:val="28"/>
          <w:szCs w:val="28"/>
        </w:rPr>
        <w:t xml:space="preserve">    因前項教師未報到，致影響他校教師介聘者，各該介聘均失其效力，各教師仍留原學校服務，原學校不得拒絕。但未報到教師之原學校可增開缺額者，不在此限。</w:t>
      </w:r>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主管教育行政機關另有規定外，應在同一學校實際服務滿六學期以上，且無下列各款情事者，始得申請介聘：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教師法第十四條第一項各款情事之一</w:t>
      </w:r>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涉校園性侵害、性騷擾或性霸凌事件，尚在調查階段。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rPr>
          <w:rFonts w:hint="eastAsia"/>
        </w:rPr>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rPr>
          <w:rFonts w:hint="eastAsia"/>
        </w:rPr>
      </w:pPr>
      <w:r w:rsidRPr="001D2273">
        <w:rPr>
          <w:rFonts w:hint="eastAsia"/>
        </w:rPr>
        <w:t>務服務期間。</w:t>
      </w:r>
    </w:p>
    <w:p w:rsidR="000D3A60" w:rsidRPr="003E5281" w:rsidRDefault="003E5281" w:rsidP="004F53E6">
      <w:pPr>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Pr>
          <w:rFonts w:ascii="標楷體" w:eastAsia="標楷體" w:hAnsi="標楷體" w:hint="eastAsia"/>
          <w:color w:val="000000"/>
          <w:sz w:val="28"/>
          <w:szCs w:val="28"/>
        </w:rPr>
        <w:t>四</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Pr="003E5281">
        <w:rPr>
          <w:rFonts w:ascii="標楷體" w:eastAsia="標楷體" w:hAnsi="標楷體" w:hint="eastAsia"/>
          <w:color w:val="000000"/>
          <w:sz w:val="28"/>
          <w:szCs w:val="28"/>
        </w:rPr>
        <w:t>公立幼兒園教師之介聘，準用本辦法相關規定辦理。</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FC" w:rsidRDefault="00CE5EFC" w:rsidP="00073A87">
      <w:r>
        <w:separator/>
      </w:r>
    </w:p>
  </w:endnote>
  <w:endnote w:type="continuationSeparator" w:id="0">
    <w:p w:rsidR="00CE5EFC" w:rsidRDefault="00CE5EFC"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103D09">
      <w:rPr>
        <w:rStyle w:val="a9"/>
        <w:noProof/>
      </w:rPr>
      <w:t>2</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FC" w:rsidRDefault="00CE5EFC" w:rsidP="00073A87">
      <w:r>
        <w:separator/>
      </w:r>
    </w:p>
  </w:footnote>
  <w:footnote w:type="continuationSeparator" w:id="0">
    <w:p w:rsidR="00CE5EFC" w:rsidRDefault="00CE5EFC"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53A0"/>
    <w:rsid w:val="007E7D23"/>
    <w:rsid w:val="00802447"/>
    <w:rsid w:val="008059EB"/>
    <w:rsid w:val="00807BC3"/>
    <w:rsid w:val="0082243F"/>
    <w:rsid w:val="00826C2A"/>
    <w:rsid w:val="008347C5"/>
    <w:rsid w:val="00840930"/>
    <w:rsid w:val="0086212C"/>
    <w:rsid w:val="00875FB0"/>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5674"/>
    <w:rsid w:val="00B96DDD"/>
    <w:rsid w:val="00BB1D41"/>
    <w:rsid w:val="00BB3669"/>
    <w:rsid w:val="00BB5A22"/>
    <w:rsid w:val="00BD013F"/>
    <w:rsid w:val="00BD2346"/>
    <w:rsid w:val="00BD253D"/>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6DF6"/>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7936-7BBA-42E6-B934-8BC30DA6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蔡易珊</dc:creator>
  <cp:keywords/>
  <dc:description/>
  <cp:lastModifiedBy>USER</cp:lastModifiedBy>
  <cp:revision>4</cp:revision>
  <cp:lastPrinted>2015-02-07T08:33:00Z</cp:lastPrinted>
  <dcterms:created xsi:type="dcterms:W3CDTF">2015-02-07T07:46:00Z</dcterms:created>
  <dcterms:modified xsi:type="dcterms:W3CDTF">2015-02-07T10:33:00Z</dcterms:modified>
</cp:coreProperties>
</file>