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56" w:rsidRDefault="002C6503" w:rsidP="00092FC0">
      <w:pPr>
        <w:spacing w:line="480" w:lineRule="exact"/>
        <w:jc w:val="center"/>
        <w:rPr>
          <w:rFonts w:ascii="標楷體" w:eastAsia="標楷體" w:hAnsi="標楷體"/>
          <w:b/>
          <w:color w:val="000000"/>
          <w:sz w:val="36"/>
          <w:szCs w:val="36"/>
        </w:rPr>
      </w:pPr>
      <w:r w:rsidRPr="002C6503">
        <w:rPr>
          <w:rFonts w:ascii="標楷體" w:eastAsia="標楷體" w:hAnsi="標楷體" w:hint="eastAsia"/>
          <w:b/>
          <w:color w:val="000000"/>
          <w:sz w:val="36"/>
          <w:szCs w:val="36"/>
        </w:rPr>
        <w:t>國民中小學校長主任教師甄選儲訓遷調及介聘辦法</w:t>
      </w:r>
      <w:r w:rsidR="00E15E45">
        <w:rPr>
          <w:rFonts w:ascii="標楷體" w:eastAsia="標楷體" w:hAnsi="標楷體" w:hint="eastAsia"/>
          <w:b/>
          <w:color w:val="000000"/>
          <w:sz w:val="36"/>
          <w:szCs w:val="36"/>
        </w:rPr>
        <w:t>第十二條、</w:t>
      </w:r>
      <w:r w:rsidR="007C204B">
        <w:rPr>
          <w:rFonts w:ascii="標楷體" w:eastAsia="標楷體" w:hAnsi="標楷體" w:hint="eastAsia"/>
          <w:b/>
          <w:color w:val="000000"/>
          <w:sz w:val="36"/>
          <w:szCs w:val="36"/>
        </w:rPr>
        <w:t>第十六</w:t>
      </w:r>
      <w:r w:rsidR="002D45B4">
        <w:rPr>
          <w:rFonts w:ascii="標楷體" w:eastAsia="標楷體" w:hAnsi="標楷體" w:hint="eastAsia"/>
          <w:b/>
          <w:color w:val="000000"/>
          <w:sz w:val="36"/>
          <w:szCs w:val="36"/>
        </w:rPr>
        <w:t>條</w:t>
      </w:r>
      <w:r w:rsidRPr="002C6503">
        <w:rPr>
          <w:rFonts w:ascii="標楷體" w:eastAsia="標楷體" w:hAnsi="標楷體" w:hint="eastAsia"/>
          <w:b/>
          <w:color w:val="000000"/>
          <w:sz w:val="36"/>
          <w:szCs w:val="36"/>
        </w:rPr>
        <w:t>修正條文</w:t>
      </w:r>
    </w:p>
    <w:p w:rsidR="002C6503" w:rsidRDefault="002C6503" w:rsidP="00AE0043">
      <w:pPr>
        <w:tabs>
          <w:tab w:val="left" w:pos="709"/>
        </w:tabs>
        <w:spacing w:line="454" w:lineRule="exact"/>
        <w:ind w:leftChars="-57" w:left="1498" w:hangingChars="584" w:hanging="1635"/>
        <w:rPr>
          <w:rFonts w:ascii="標楷體" w:eastAsia="標楷體" w:hAnsi="標楷體"/>
          <w:color w:val="000000"/>
          <w:sz w:val="28"/>
          <w:szCs w:val="28"/>
        </w:rPr>
      </w:pPr>
      <w:r w:rsidRPr="002C6503">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十</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00AE0043">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國民中、小學現職教師，除離島建設條例或直轄市、縣</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市</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主管教育行政機關另有規定外，應在同一學校實際服務滿六學期以上，且無下列各款情事者，始得申請</w:t>
      </w:r>
      <w:proofErr w:type="gramStart"/>
      <w:r w:rsidRPr="002C6503">
        <w:rPr>
          <w:rFonts w:ascii="標楷體" w:eastAsia="標楷體" w:hAnsi="標楷體" w:hint="eastAsia"/>
          <w:color w:val="000000"/>
          <w:sz w:val="28"/>
          <w:szCs w:val="28"/>
        </w:rPr>
        <w:t>介</w:t>
      </w:r>
      <w:proofErr w:type="gramEnd"/>
      <w:r w:rsidRPr="002C6503">
        <w:rPr>
          <w:rFonts w:ascii="標楷體" w:eastAsia="標楷體" w:hAnsi="標楷體" w:hint="eastAsia"/>
          <w:color w:val="000000"/>
          <w:sz w:val="28"/>
          <w:szCs w:val="28"/>
        </w:rPr>
        <w:t>聘：</w:t>
      </w:r>
    </w:p>
    <w:p w:rsidR="003E5281" w:rsidRDefault="003E5281" w:rsidP="00AE0043">
      <w:pPr>
        <w:pStyle w:val="10"/>
        <w:numPr>
          <w:ilvl w:val="0"/>
          <w:numId w:val="36"/>
        </w:numPr>
        <w:tabs>
          <w:tab w:val="left" w:pos="2632"/>
          <w:tab w:val="left" w:pos="2660"/>
        </w:tabs>
        <w:spacing w:line="455" w:lineRule="exact"/>
        <w:ind w:leftChars="0" w:left="2632" w:firstLineChars="0" w:hanging="532"/>
      </w:pPr>
      <w:r w:rsidRPr="003E5281">
        <w:rPr>
          <w:rFonts w:hint="eastAsia"/>
        </w:rPr>
        <w:t>教師法第十四條第一項各款情事之</w:t>
      </w:r>
      <w:proofErr w:type="gramStart"/>
      <w:r w:rsidRPr="003E5281">
        <w:rPr>
          <w:rFonts w:hint="eastAsia"/>
        </w:rPr>
        <w:t>一</w:t>
      </w:r>
      <w:proofErr w:type="gramEnd"/>
      <w:r>
        <w:rPr>
          <w:rFonts w:hint="eastAsia"/>
        </w:rPr>
        <w:t>。</w:t>
      </w:r>
    </w:p>
    <w:p w:rsidR="00AE0043" w:rsidRDefault="00AE0043" w:rsidP="001D2273">
      <w:pPr>
        <w:pStyle w:val="10"/>
        <w:numPr>
          <w:ilvl w:val="0"/>
          <w:numId w:val="36"/>
        </w:numPr>
        <w:tabs>
          <w:tab w:val="left" w:pos="2632"/>
          <w:tab w:val="left" w:pos="2660"/>
        </w:tabs>
        <w:spacing w:line="455" w:lineRule="exact"/>
        <w:ind w:leftChars="0" w:left="2674" w:firstLineChars="0" w:hanging="574"/>
      </w:pPr>
      <w:r w:rsidRPr="00AE0043">
        <w:rPr>
          <w:rFonts w:hint="eastAsia"/>
        </w:rPr>
        <w:t>涉校園性侵害、性騷擾或</w:t>
      </w:r>
      <w:proofErr w:type="gramStart"/>
      <w:r w:rsidRPr="00AE0043">
        <w:rPr>
          <w:rFonts w:hint="eastAsia"/>
        </w:rPr>
        <w:t>性霸凌</w:t>
      </w:r>
      <w:proofErr w:type="gramEnd"/>
      <w:r w:rsidRPr="00AE0043">
        <w:rPr>
          <w:rFonts w:hint="eastAsia"/>
        </w:rPr>
        <w:t>事件，尚在調查階段。</w:t>
      </w:r>
    </w:p>
    <w:p w:rsidR="001D2273" w:rsidRDefault="001D2273" w:rsidP="001D2273">
      <w:pPr>
        <w:pStyle w:val="10"/>
        <w:numPr>
          <w:ilvl w:val="0"/>
          <w:numId w:val="36"/>
        </w:numPr>
        <w:tabs>
          <w:tab w:val="left" w:pos="2632"/>
          <w:tab w:val="left" w:pos="2660"/>
        </w:tabs>
        <w:spacing w:line="455" w:lineRule="exact"/>
        <w:ind w:leftChars="0" w:firstLineChars="0" w:hanging="1074"/>
      </w:pPr>
      <w:r w:rsidRPr="001D2273">
        <w:rPr>
          <w:rFonts w:hint="eastAsia"/>
        </w:rPr>
        <w:t>已進入不適任教師處理流程輔導期及評議期。</w:t>
      </w:r>
    </w:p>
    <w:p w:rsidR="00103D09" w:rsidRDefault="001D2273" w:rsidP="001D2273">
      <w:pPr>
        <w:pStyle w:val="10"/>
        <w:numPr>
          <w:ilvl w:val="0"/>
          <w:numId w:val="36"/>
        </w:numPr>
        <w:tabs>
          <w:tab w:val="left" w:pos="2632"/>
          <w:tab w:val="left" w:pos="2660"/>
        </w:tabs>
        <w:spacing w:line="455" w:lineRule="exact"/>
        <w:ind w:leftChars="0" w:left="2688" w:firstLineChars="0" w:hanging="588"/>
      </w:pPr>
      <w:r w:rsidRPr="001D2273">
        <w:rPr>
          <w:rFonts w:hint="eastAsia"/>
        </w:rPr>
        <w:t>中華民國九十二年八月一日師資培育公費助學金及分發服務辦法修正施行後入學之公費學生，於義</w:t>
      </w:r>
    </w:p>
    <w:p w:rsidR="001D2273" w:rsidRDefault="001D2273" w:rsidP="00103D09">
      <w:pPr>
        <w:pStyle w:val="10"/>
        <w:tabs>
          <w:tab w:val="left" w:pos="2632"/>
          <w:tab w:val="left" w:pos="2660"/>
        </w:tabs>
        <w:spacing w:line="455" w:lineRule="exact"/>
        <w:ind w:leftChars="0" w:left="2688" w:firstLineChars="0" w:firstLine="0"/>
      </w:pPr>
      <w:proofErr w:type="gramStart"/>
      <w:r w:rsidRPr="001D2273">
        <w:rPr>
          <w:rFonts w:hint="eastAsia"/>
        </w:rPr>
        <w:t>務</w:t>
      </w:r>
      <w:proofErr w:type="gramEnd"/>
      <w:r w:rsidRPr="001D2273">
        <w:rPr>
          <w:rFonts w:hint="eastAsia"/>
        </w:rPr>
        <w:t>服務期間。</w:t>
      </w:r>
    </w:p>
    <w:p w:rsidR="002D45B4" w:rsidRDefault="002D45B4" w:rsidP="002D45B4">
      <w:pPr>
        <w:pStyle w:val="10"/>
        <w:tabs>
          <w:tab w:val="left" w:pos="2632"/>
          <w:tab w:val="left" w:pos="2660"/>
        </w:tabs>
        <w:spacing w:line="455" w:lineRule="exact"/>
        <w:ind w:leftChars="379" w:left="1470" w:hangingChars="200" w:hanging="560"/>
      </w:pPr>
      <w:r>
        <w:rPr>
          <w:rFonts w:hint="eastAsia"/>
        </w:rPr>
        <w:t xml:space="preserve">        </w:t>
      </w:r>
      <w:r>
        <w:rPr>
          <w:rFonts w:hint="eastAsia"/>
        </w:rPr>
        <w:t>前項規定自中華民國一百零五年八月一日施行</w:t>
      </w:r>
      <w:r>
        <w:rPr>
          <w:rFonts w:ascii="標楷體" w:hAnsi="標楷體" w:hint="eastAsia"/>
        </w:rPr>
        <w:t>，</w:t>
      </w:r>
      <w:r>
        <w:rPr>
          <w:rFonts w:hint="eastAsia"/>
        </w:rPr>
        <w:t>施行前</w:t>
      </w:r>
      <w:r>
        <w:rPr>
          <w:rFonts w:ascii="標楷體" w:hAnsi="標楷體" w:hint="eastAsia"/>
        </w:rPr>
        <w:t>，</w:t>
      </w:r>
      <w:r>
        <w:rPr>
          <w:rFonts w:hint="eastAsia"/>
        </w:rPr>
        <w:t>仍依一百零四年二月二十四日修正施行前</w:t>
      </w:r>
      <w:r w:rsidR="00B949C8">
        <w:rPr>
          <w:rFonts w:hint="eastAsia"/>
        </w:rPr>
        <w:t>之</w:t>
      </w:r>
      <w:bookmarkStart w:id="0" w:name="_GoBack"/>
      <w:bookmarkEnd w:id="0"/>
      <w:r>
        <w:rPr>
          <w:rFonts w:hint="eastAsia"/>
        </w:rPr>
        <w:t>規定辦理</w:t>
      </w:r>
      <w:r>
        <w:rPr>
          <w:rFonts w:ascii="標楷體" w:hAnsi="標楷體" w:hint="eastAsia"/>
        </w:rPr>
        <w:t>。</w:t>
      </w:r>
    </w:p>
    <w:p w:rsidR="000D3A60" w:rsidRPr="003E5281" w:rsidRDefault="003E5281" w:rsidP="0089254F">
      <w:pPr>
        <w:tabs>
          <w:tab w:val="left" w:pos="1843"/>
          <w:tab w:val="left" w:pos="1960"/>
          <w:tab w:val="left" w:pos="2268"/>
        </w:tabs>
        <w:spacing w:line="454" w:lineRule="exact"/>
        <w:ind w:leftChars="-12" w:left="-4" w:hangingChars="9" w:hanging="25"/>
        <w:rPr>
          <w:rFonts w:ascii="標楷體" w:eastAsia="標楷體" w:hAnsi="標楷體"/>
          <w:b/>
          <w:color w:val="000000"/>
          <w:sz w:val="28"/>
          <w:szCs w:val="28"/>
        </w:rPr>
      </w:pPr>
      <w:r w:rsidRPr="003E5281">
        <w:rPr>
          <w:rFonts w:ascii="標楷體" w:eastAsia="標楷體" w:hAnsi="標楷體" w:hint="eastAsia"/>
          <w:color w:val="000000"/>
          <w:sz w:val="28"/>
          <w:szCs w:val="28"/>
        </w:rPr>
        <w:t xml:space="preserve">第 十 </w:t>
      </w:r>
      <w:r w:rsidR="00CD52ED">
        <w:rPr>
          <w:rFonts w:ascii="標楷體" w:eastAsia="標楷體" w:hAnsi="標楷體" w:hint="eastAsia"/>
          <w:color w:val="000000"/>
          <w:sz w:val="28"/>
          <w:szCs w:val="28"/>
        </w:rPr>
        <w:t>六</w:t>
      </w:r>
      <w:r w:rsidRPr="003E5281">
        <w:rPr>
          <w:rFonts w:ascii="標楷體" w:eastAsia="標楷體" w:hAnsi="標楷體" w:hint="eastAsia"/>
          <w:color w:val="000000"/>
          <w:sz w:val="28"/>
          <w:szCs w:val="28"/>
        </w:rPr>
        <w:t xml:space="preserve"> 條</w:t>
      </w:r>
      <w:r w:rsidR="004F53E6">
        <w:rPr>
          <w:rFonts w:ascii="標楷體" w:eastAsia="標楷體" w:hAnsi="標楷體" w:hint="eastAsia"/>
          <w:color w:val="000000"/>
          <w:sz w:val="28"/>
          <w:szCs w:val="28"/>
        </w:rPr>
        <w:t xml:space="preserve">    </w:t>
      </w:r>
      <w:r w:rsidR="002D45B4">
        <w:rPr>
          <w:rFonts w:ascii="標楷體" w:eastAsia="標楷體" w:hAnsi="標楷體" w:hint="eastAsia"/>
          <w:color w:val="000000"/>
          <w:sz w:val="28"/>
          <w:szCs w:val="28"/>
        </w:rPr>
        <w:t>本辦法除另定施行日期者外，自發布日施行。</w:t>
      </w:r>
    </w:p>
    <w:sectPr w:rsidR="000D3A60" w:rsidRPr="003E5281" w:rsidSect="00294265">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50" w:rsidRDefault="00BD3850" w:rsidP="00073A87">
      <w:r>
        <w:separator/>
      </w:r>
    </w:p>
  </w:endnote>
  <w:endnote w:type="continuationSeparator" w:id="0">
    <w:p w:rsidR="00BD3850" w:rsidRDefault="00BD3850"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B949C8">
      <w:rPr>
        <w:rStyle w:val="a9"/>
        <w:noProof/>
      </w:rPr>
      <w:t>1</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50" w:rsidRDefault="00BD3850" w:rsidP="00073A87">
      <w:r>
        <w:separator/>
      </w:r>
    </w:p>
  </w:footnote>
  <w:footnote w:type="continuationSeparator" w:id="0">
    <w:p w:rsidR="00BD3850" w:rsidRDefault="00BD3850"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lang w:val="en-US"/>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lang w:val="en-US"/>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287D"/>
    <w:rsid w:val="0005756C"/>
    <w:rsid w:val="00062E19"/>
    <w:rsid w:val="00073675"/>
    <w:rsid w:val="00073A87"/>
    <w:rsid w:val="00090050"/>
    <w:rsid w:val="00092FC0"/>
    <w:rsid w:val="000977AD"/>
    <w:rsid w:val="000A3452"/>
    <w:rsid w:val="000B28F6"/>
    <w:rsid w:val="000B3664"/>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C6503"/>
    <w:rsid w:val="002D45B4"/>
    <w:rsid w:val="002E0CBA"/>
    <w:rsid w:val="002E2B50"/>
    <w:rsid w:val="002E55F5"/>
    <w:rsid w:val="002E5782"/>
    <w:rsid w:val="002E59A9"/>
    <w:rsid w:val="002E65BA"/>
    <w:rsid w:val="00301201"/>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519CB"/>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204B"/>
    <w:rsid w:val="007C53A0"/>
    <w:rsid w:val="007E7D23"/>
    <w:rsid w:val="00802447"/>
    <w:rsid w:val="008059EB"/>
    <w:rsid w:val="00807BC3"/>
    <w:rsid w:val="0082243F"/>
    <w:rsid w:val="00826C2A"/>
    <w:rsid w:val="008347C5"/>
    <w:rsid w:val="00840930"/>
    <w:rsid w:val="0086212C"/>
    <w:rsid w:val="00875FB0"/>
    <w:rsid w:val="0089254F"/>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1DAA"/>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49C8"/>
    <w:rsid w:val="00B95674"/>
    <w:rsid w:val="00B96DDD"/>
    <w:rsid w:val="00BB1D41"/>
    <w:rsid w:val="00BB3669"/>
    <w:rsid w:val="00BB5A22"/>
    <w:rsid w:val="00BD013F"/>
    <w:rsid w:val="00BD2346"/>
    <w:rsid w:val="00BD253D"/>
    <w:rsid w:val="00BD3850"/>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D52ED"/>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5ED7"/>
    <w:rsid w:val="00DF6DF6"/>
    <w:rsid w:val="00E025A1"/>
    <w:rsid w:val="00E12D1A"/>
    <w:rsid w:val="00E15BA2"/>
    <w:rsid w:val="00E15E45"/>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57FB"/>
    <w:rsid w:val="00F07FF1"/>
    <w:rsid w:val="00F16102"/>
    <w:rsid w:val="00F17C9B"/>
    <w:rsid w:val="00F31F1D"/>
    <w:rsid w:val="00F34A32"/>
    <w:rsid w:val="00F357B2"/>
    <w:rsid w:val="00F826ED"/>
    <w:rsid w:val="00F901FD"/>
    <w:rsid w:val="00F93B57"/>
    <w:rsid w:val="00F96ECC"/>
    <w:rsid w:val="00FA6F91"/>
    <w:rsid w:val="00FC1683"/>
    <w:rsid w:val="00FC79F7"/>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885FB-AF7A-4485-8254-421C913F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蔡易珊</dc:creator>
  <cp:keywords/>
  <dc:description/>
  <cp:lastModifiedBy>USER</cp:lastModifiedBy>
  <cp:revision>6</cp:revision>
  <cp:lastPrinted>2015-02-07T08:33:00Z</cp:lastPrinted>
  <dcterms:created xsi:type="dcterms:W3CDTF">2015-03-12T13:13:00Z</dcterms:created>
  <dcterms:modified xsi:type="dcterms:W3CDTF">2015-03-18T08:15:00Z</dcterms:modified>
</cp:coreProperties>
</file>